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07" w:rsidRDefault="00E36907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 ОБ ИСПОЛНЕНИИ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КОДЫ</w:t>
      </w:r>
    </w:p>
    <w:p w:rsidR="00E36907" w:rsidRDefault="00E36907">
      <w:pPr>
        <w:widowControl w:val="0"/>
        <w:tabs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Форма по ОКУД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0503117</w:t>
      </w:r>
    </w:p>
    <w:p w:rsidR="00E36907" w:rsidRDefault="00E36907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1  июня  2016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01.06.16</w:t>
      </w:r>
    </w:p>
    <w:p w:rsidR="00E36907" w:rsidRDefault="00E36907">
      <w:pPr>
        <w:widowControl w:val="0"/>
        <w:tabs>
          <w:tab w:val="left" w:pos="90"/>
          <w:tab w:val="left" w:pos="4470"/>
          <w:tab w:val="right" w:pos="14760"/>
          <w:tab w:val="center" w:pos="1535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Наименование финансового органа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>Администрация Майорского сельского поселения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 ОКПО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</w:p>
    <w:p w:rsidR="00E36907" w:rsidRDefault="00E36907">
      <w:pPr>
        <w:widowControl w:val="0"/>
        <w:tabs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Глава по БК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951</w:t>
      </w:r>
    </w:p>
    <w:p w:rsidR="00E36907" w:rsidRDefault="00E36907">
      <w:pPr>
        <w:widowControl w:val="0"/>
        <w:tabs>
          <w:tab w:val="left" w:pos="90"/>
          <w:tab w:val="left" w:pos="4470"/>
          <w:tab w:val="right" w:pos="14760"/>
          <w:tab w:val="center" w:pos="15352"/>
        </w:tabs>
        <w:autoSpaceDE w:val="0"/>
        <w:autoSpaceDN w:val="0"/>
        <w:adjustRightInd w:val="0"/>
        <w:spacing w:before="7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Наименование публично-правового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Бюджет Майорского сельского поселения Орловского района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 ОКАТО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6024284500</w:t>
      </w:r>
    </w:p>
    <w:p w:rsidR="00E36907" w:rsidRDefault="00E36907">
      <w:pPr>
        <w:widowControl w:val="0"/>
        <w:tabs>
          <w:tab w:val="left" w:pos="90"/>
          <w:tab w:val="left" w:pos="180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Периодичность: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месячная</w:t>
      </w:r>
    </w:p>
    <w:p w:rsidR="00E36907" w:rsidRDefault="00E36907">
      <w:pPr>
        <w:widowControl w:val="0"/>
        <w:tabs>
          <w:tab w:val="left" w:pos="90"/>
          <w:tab w:val="left" w:pos="1800"/>
          <w:tab w:val="right" w:pos="14743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Единица измерения: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руб.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 ОКЕИ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383</w:t>
      </w:r>
    </w:p>
    <w:p w:rsidR="00E36907" w:rsidRDefault="00E36907">
      <w:pPr>
        <w:widowControl w:val="0"/>
        <w:tabs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Доходы бюджета</w:t>
      </w:r>
    </w:p>
    <w:p w:rsidR="00E36907" w:rsidRDefault="00E36907">
      <w:pPr>
        <w:widowControl w:val="0"/>
        <w:tabs>
          <w:tab w:val="center" w:pos="2752"/>
          <w:tab w:val="center" w:pos="5874"/>
          <w:tab w:val="center" w:pos="7642"/>
          <w:tab w:val="center" w:pos="10372"/>
          <w:tab w:val="center" w:pos="12765"/>
          <w:tab w:val="center" w:pos="14895"/>
        </w:tabs>
        <w:autoSpaceDE w:val="0"/>
        <w:autoSpaceDN w:val="0"/>
        <w:adjustRightInd w:val="0"/>
        <w:spacing w:before="10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Наименование показателя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дохода по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Утвержденные бюджетные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Исполнено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Неисполненные </w:t>
      </w:r>
    </w:p>
    <w:p w:rsidR="00E36907" w:rsidRDefault="00E36907">
      <w:pPr>
        <w:widowControl w:val="0"/>
        <w:tabs>
          <w:tab w:val="center" w:pos="5874"/>
          <w:tab w:val="center" w:pos="7642"/>
          <w:tab w:val="center" w:pos="10372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строки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классификации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назначения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назначения</w:t>
      </w:r>
    </w:p>
    <w:p w:rsidR="00E36907" w:rsidRDefault="00E36907">
      <w:pPr>
        <w:widowControl w:val="0"/>
        <w:tabs>
          <w:tab w:val="center" w:pos="2752"/>
          <w:tab w:val="center" w:pos="5874"/>
          <w:tab w:val="center" w:pos="7642"/>
          <w:tab w:val="center" w:pos="10373"/>
          <w:tab w:val="center" w:pos="12765"/>
          <w:tab w:val="center" w:pos="14895"/>
        </w:tabs>
        <w:autoSpaceDE w:val="0"/>
        <w:autoSpaceDN w:val="0"/>
        <w:adjustRightInd w:val="0"/>
        <w:spacing w:before="639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E36907" w:rsidRDefault="00E36907">
      <w:pPr>
        <w:widowControl w:val="0"/>
        <w:tabs>
          <w:tab w:val="left" w:pos="90"/>
          <w:tab w:val="center" w:pos="5877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Доходы бюджета - 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7 28</w:t>
      </w:r>
      <w:r w:rsidR="002F268A">
        <w:rPr>
          <w:rFonts w:ascii="Times New Roman" w:hAnsi="Times New Roman" w:cs="Times New Roman"/>
          <w:color w:val="000000"/>
        </w:rPr>
        <w:t>6 2</w:t>
      </w:r>
      <w:r>
        <w:rPr>
          <w:rFonts w:ascii="Times New Roman" w:hAnsi="Times New Roman" w:cs="Times New Roman"/>
          <w:color w:val="000000"/>
        </w:rPr>
        <w:t>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3 102 900,64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4 1</w:t>
      </w:r>
      <w:r w:rsidR="002F268A">
        <w:rPr>
          <w:rFonts w:ascii="Times New Roman" w:hAnsi="Times New Roman" w:cs="Times New Roman"/>
          <w:color w:val="000000"/>
        </w:rPr>
        <w:t>83 2</w:t>
      </w:r>
      <w:r>
        <w:rPr>
          <w:rFonts w:ascii="Times New Roman" w:hAnsi="Times New Roman" w:cs="Times New Roman"/>
          <w:color w:val="000000"/>
        </w:rPr>
        <w:t>99,36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НАЛОГОВЫЕ И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452 730,52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639 069,48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НАЛОГИ НА ТОВАРЫ (РАБОТЫ, УСЛУГИ), РЕАЛИЗУЕМЫЕ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452 730,52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639 069,48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 ТЕРРИТОРИИ РОССИЙСКОЙ ФЕДЕРАЦИИ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Акцизы по подакцизным товарам (продукции), производимым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100 1 03 02000 01 0000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452 730,52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639 069,48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территории Российской Федерации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уплаты акцизов на дизельное топливо, подлежащие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100 1 03 02230 01 0000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380 600,00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155 760,80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224 839,20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распределению между бюджетами субъектов Российской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 и местными бюджетами с учетом установленных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дифференцированных нормативов отчислений в местные бюджеты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уплаты акцизов на моторные масла для дизельных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100 1 03 02240 01 0000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2 524,02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5 175,98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(или) карбюраторных (инжекторных) двигателей, подлежащие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распределению между бюджетами субъектов Российской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 и местными бюджетами с учетом установленных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дифференцированных нормативов отчислений в местные бюджеты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уплаты акцизов на автомобильный бензин, подлежащие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100 1 03 02250 01 0000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703 500,00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319 751,08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383 748,92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распределению между бюджетами субъектов Российской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 и местными бюджетами с учетом установленных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дифференцированных нормативов отчислений в местные бюджеты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уплаты акцизов на прямогонный бензин, подлежащие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100 1 03 02260 01 0000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-25 305,38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25 305,38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распределению между бюджетами субъектов Российской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 и местными бюджетами с учетом установленных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дифференцированных нормативов отчислений в местные бюджеты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НАЛОГОВЫЕ И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2 141 700,00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1 264 454,19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877 245,81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НАЛОГИ НА ПРИБЫЛЬ,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247 100,00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67 694,55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179 405,45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 на доходы физических лиц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182 1 01 02000 01 0000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247 100,00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67 694,55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179 405,45</w:t>
      </w:r>
    </w:p>
    <w:p w:rsidR="00E36907" w:rsidRDefault="00E36907">
      <w:pPr>
        <w:widowControl w:val="0"/>
        <w:tabs>
          <w:tab w:val="center" w:pos="2752"/>
          <w:tab w:val="center" w:pos="5874"/>
          <w:tab w:val="center" w:pos="7642"/>
          <w:tab w:val="center" w:pos="10373"/>
          <w:tab w:val="center" w:pos="12765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источником которых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182 1 01 02010 01 0000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67 108,25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176 891,75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является налоговый агент, за исключением доходов, в отношении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которых исчисление и уплата налога осуществляются в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соответствии со статьями 227, 2271 и 228 Налогового кодекса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полученных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182 1 01 02010 01 1000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67 099,65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-67 099,65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физическими лицами, являющимися налоговыми резидентами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Российской Федерации в виде дивидендов от долевого участия в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 организаций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источником которых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182 1 01 02010 01 2100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-8,60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является налоговый агент, за исключением доходов, в отношении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которых исчисление и уплата налога осуществляются в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соответствии со статьями 227, 227.1 и 228 Налогового кодекса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 (пени по соответствующему платежу)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полученных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182 1 01 02020 01 0000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осуществления деятельности физическими лицами,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зарегистрированными в качестве индивидуальных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предпринимателей, нотариусов, занимающихся частной практикой,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адвокатов, учредивших адвокатские кабинеты и других лиц,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занимающихся частной практикой в соответствии со статьей 227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Налогового кодекса Российской Федерации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полученных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182 1 01 02030 01 0000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586,30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513,70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физическими лицами, не являющимися налоговыми резидентами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полученных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182 1 01 02030 01 1000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536,30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-536,30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физическими лицами, не являющимися налоговыми резидентами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полученных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182 1 01 02030 01 3000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-50,00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физическими лицами, не являющимися налоговыми резидентами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НАЛОГИ НА СОВОКУПНЫЙ ДОХОД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1 042 650,56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-772 050,56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Единый сельскохозяйственный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182 1 05 03000 01 0000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1 042 650,56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-772 050,56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Единый сельскохозяйственный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182 1 05 03010 01 0000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1 042 596,67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-771 996,67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Единый сельскохозяйственный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182 1 05 03010 01 1000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1 042 096,67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-1 042 096,67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Единый сельскохозяйственный налог (пени по соответствующему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182 1 05 03010 01 2100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53,89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-53,89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платежу)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Единый сельскохозяйственный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182 1 05 03010 01 3000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НАЛОГИ НА ИМУЩЕСТВО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1 624 000,00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154 109,08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1 469 890,92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 на имущество физических лиц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5 125,23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83 274,77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имущество физических лиц,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182 1 06 01030 10 0000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5 125,23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83 274,77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применяемым к объектам налогообложения, расположенным в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границах поселений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имущество физических лиц,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182 1 06 01030 10 1000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4 742,00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-4 742,00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применяемым к объектам налогообложения, расположенным в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границах поселений</w:t>
      </w:r>
    </w:p>
    <w:p w:rsidR="00E36907" w:rsidRDefault="00E36907">
      <w:pPr>
        <w:widowControl w:val="0"/>
        <w:tabs>
          <w:tab w:val="center" w:pos="2752"/>
          <w:tab w:val="center" w:pos="5874"/>
          <w:tab w:val="center" w:pos="7642"/>
          <w:tab w:val="center" w:pos="10373"/>
          <w:tab w:val="center" w:pos="12765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имущество физических лиц,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182 1 06 01030 10 2000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383,23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-383,23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применяемым к объектам налогообложения, расположенным в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границах поселений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имущество физических лиц,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182 1 06 01030 10 2100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383,23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-383,23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применяемым к объектам налогообложения, расположенным в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границах поселений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Земельный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1 535 600,00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148 983,85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1 386 616,15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Земельный налог с организаций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182 1 06 06030 03 0000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60 869,58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-52 169,58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организаций, обладающих земельным участком,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182 1 06 06033 10 0000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60 869,58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-52 169,58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расположенным в границах сельских поселений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организаций, обладающих земельным участком,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182 1 06 06033 10 1000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59 005,16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-59 005,16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расположенным в границах сельских поселений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организаций, обладающих земельным участком,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182 1 06 06033 10 2100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1 864,42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-1 864,42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расположенным в границах сельских поселений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организаций, обладающих земельным участком,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182 1 06 06033 10 4000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располоенным в границах сельских поселений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Земельный налог с физических лиц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1 526 900,00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88 114,27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1 438 785,73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1 526 900,00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88 114,27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1 438 785,73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76 436,64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-76 436,64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182 1 06 06043 10 2100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3 661,57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-3 661,57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182 1 06 06043 10 3000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8 143,40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-8 143,40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182 1 06 06043 10 4000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-127,34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127,34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НАЛОГОВЫЕ И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802 1 00 00000 00 0000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8 000,00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ШТРАФЫ, САНКЦИИ, ВОЗМЕЩЕНИЕ УЩЕРБА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802 1 16 00000 00 0000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8 000,00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Денежные взыскания (штрафы) , установленные законами субъектов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802 1 16 51000 02 0000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8 000,00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Российской Федерации за несоблюдение муниципальных правовых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актов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Денежные взыскания (штрафы) , установленные законами субъектов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802 1 16 51040 02 0000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8 000,00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Российской Федерации за несоблюдение муниципальных правовых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актов, зачисляемые в бюджеты поселений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НАЛОГОВЫЕ И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4 562,33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8 237,67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ГОСУДАРСТВЕННАЯ ПОШЛИНА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951 1 08 00000 00 0000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7 800,00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Государственная пошлина за совершение нотариальных действий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951 1 08 04000 01 0000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7 800,00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(за исключением действий, совершаемых консульскими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учреждениями Российской Федерации)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Государственная пошлина за совершение нотариальных действий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951 1 08 04020 01 0000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7 800,00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должностными лицами органов местного самоуправления,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уполномоченными в соответствии с законодательными актами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 на совершение нотариальных действий</w:t>
      </w:r>
    </w:p>
    <w:p w:rsidR="00E36907" w:rsidRDefault="00E36907">
      <w:pPr>
        <w:widowControl w:val="0"/>
        <w:tabs>
          <w:tab w:val="center" w:pos="2752"/>
          <w:tab w:val="center" w:pos="5874"/>
          <w:tab w:val="center" w:pos="7642"/>
          <w:tab w:val="center" w:pos="10373"/>
          <w:tab w:val="center" w:pos="12765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Государственная пошлина за совершение нотариальных действий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951 1 08 04020 01 1000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-5 000,00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должностными лицами органов местного самоуправления,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уполномоченными в соответствии с законодательными актами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 на совершение нотариальных действий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ОКАЗАНИЯ ПЛАТНЫХ УСЛУГ (РАБОТ)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951 1 13 00000 00 0000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-62,33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КОМПЕНСАЦИИ ЗАТРАТ ГОСУДАРСТВА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Доходы от компенсации затрат государства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951 1 13 02000 00 0000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-62,33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Прочие доходы от компенсации затрат государства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951 1 13 02990 00 0000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-62,33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Прочие доходы от компенсации затрат бюджетов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951 1 13 02995 10 0000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-62,33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ПРОЧИЕ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951 1 17 00000 00 0000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Невыясненные поступления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951 1 17 01000 00 0000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Невыясненные поступления, зачисляемые в бюджеты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951 1 17 01050 10 0000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БЕЗВОЗМЕЗДНЫЕ ПОСТУПЛЕНИЯ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4 025 200,00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1 377 853,60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2 647 346,40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Безвозмездные поступления от других бюджетов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4 025 200,00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1 377 853,60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2 647 346,40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системы Российской Федерации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Дотации бюджетам субъектов Российской Федерации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951 2 02 01000 00 0000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3 467 900,00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1 154 700,00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2 313 200,00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муниципальных образований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Дотации на выравнивание бюджетной обеспеченности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951 2 02 01001 00 0000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3 467 900,00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1 154 700,00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2 313 200,00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Дотации бюджетам поселений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951 2 02 01001 10 0000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3 467 900,00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1 154 700,00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2 313 200,00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обеспеченности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бюджетам субъектов Российской Федерации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10 500,00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муниципальных образований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бюджетам на осуществление первичного воинского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951 2 02 03015 00 0000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10 500,00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учета на территориях, где отсутствуют военные комиссариаты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бюджетам поселений на осуществление первичного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951 2 02 03015 10 0000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10 500,00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воинского учета на территориях, где отсутствуют военные 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комиссариаты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местным бюджетам на выполнение передаваемых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951 2 02 03024 00 0000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полномочий субъектов Российской Федерации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бюджетам поселений на выполнение передаваемых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951 2 02 03024 10 0000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полномочий субъектов Российской Федерации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951 2 02 04000 00 0000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</w:t>
      </w:r>
      <w:r w:rsidR="002F268A">
        <w:rPr>
          <w:rFonts w:ascii="Times New Roman" w:hAnsi="Times New Roman" w:cs="Times New Roman"/>
          <w:color w:val="000000"/>
        </w:rPr>
        <w:t>90 6</w:t>
      </w:r>
      <w:r>
        <w:rPr>
          <w:rFonts w:ascii="Times New Roman" w:hAnsi="Times New Roman" w:cs="Times New Roman"/>
          <w:color w:val="000000"/>
        </w:rPr>
        <w:t>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163 553,60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32</w:t>
      </w:r>
      <w:r w:rsidR="002F268A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</w:t>
      </w:r>
      <w:r w:rsidR="002F268A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46,40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Прочие межбюджетные трансферты, передаваемые бюджетам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951 2 02 04999 00 0000 </w:t>
      </w:r>
      <w:r>
        <w:rPr>
          <w:rFonts w:ascii="MS Sans Serif" w:hAnsi="MS Sans Serif"/>
          <w:sz w:val="24"/>
          <w:szCs w:val="24"/>
        </w:rPr>
        <w:tab/>
      </w:r>
      <w:r w:rsidR="002F268A">
        <w:rPr>
          <w:rFonts w:ascii="Times New Roman" w:hAnsi="Times New Roman" w:cs="Times New Roman"/>
          <w:color w:val="000000"/>
        </w:rPr>
        <w:t>490 600,00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163 553,60</w:t>
      </w:r>
      <w:r>
        <w:rPr>
          <w:rFonts w:ascii="MS Sans Serif" w:hAnsi="MS Sans Serif"/>
          <w:sz w:val="24"/>
          <w:szCs w:val="24"/>
        </w:rPr>
        <w:tab/>
      </w:r>
      <w:r w:rsidR="002F268A">
        <w:rPr>
          <w:rFonts w:ascii="Times New Roman" w:hAnsi="Times New Roman" w:cs="Times New Roman"/>
          <w:color w:val="000000"/>
        </w:rPr>
        <w:t>327 046,40</w:t>
      </w:r>
    </w:p>
    <w:p w:rsidR="00E36907" w:rsidRDefault="00E36907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Прочие межбюджетные трансферты, передаваемые бюджетам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951 2 02 04999 10 0000 </w:t>
      </w:r>
      <w:r>
        <w:rPr>
          <w:rFonts w:ascii="MS Sans Serif" w:hAnsi="MS Sans Serif"/>
          <w:sz w:val="24"/>
          <w:szCs w:val="24"/>
        </w:rPr>
        <w:tab/>
      </w:r>
      <w:r w:rsidR="002F268A">
        <w:rPr>
          <w:rFonts w:ascii="Times New Roman" w:hAnsi="Times New Roman" w:cs="Times New Roman"/>
          <w:color w:val="000000"/>
        </w:rPr>
        <w:t>490 600,00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163 553,60</w:t>
      </w:r>
      <w:r>
        <w:rPr>
          <w:rFonts w:ascii="MS Sans Serif" w:hAnsi="MS Sans Serif"/>
          <w:sz w:val="24"/>
          <w:szCs w:val="24"/>
        </w:rPr>
        <w:tab/>
      </w:r>
      <w:r w:rsidR="002F268A">
        <w:rPr>
          <w:rFonts w:ascii="Times New Roman" w:hAnsi="Times New Roman" w:cs="Times New Roman"/>
          <w:color w:val="000000"/>
        </w:rPr>
        <w:t>327 046,40</w:t>
      </w:r>
    </w:p>
    <w:p w:rsidR="00E36907" w:rsidRDefault="00E369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MS Sans Serif" w:hAnsi="MS Sans Serif"/>
          <w:sz w:val="24"/>
          <w:szCs w:val="24"/>
        </w:rPr>
        <w:tab/>
      </w:r>
      <w:r w:rsidR="002F268A">
        <w:rPr>
          <w:rFonts w:ascii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z w:val="18"/>
          <w:szCs w:val="18"/>
        </w:rPr>
        <w:t>оселений</w:t>
      </w:r>
    </w:p>
    <w:p w:rsidR="002F268A" w:rsidRDefault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F268A" w:rsidRDefault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F268A" w:rsidRDefault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F268A" w:rsidRDefault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F268A" w:rsidRDefault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F268A" w:rsidRDefault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F268A" w:rsidRDefault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F268A" w:rsidRDefault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F268A" w:rsidRDefault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F268A" w:rsidRDefault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F268A" w:rsidRDefault="002F268A" w:rsidP="002F268A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Расходы бюджета</w:t>
      </w:r>
    </w:p>
    <w:p w:rsidR="002F268A" w:rsidRDefault="002F268A" w:rsidP="002F268A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1"/>
          <w:tab w:val="center" w:pos="13777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Наименование показателя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расхода по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Утвержденные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Исполнено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Неисполненные </w:t>
      </w:r>
    </w:p>
    <w:p w:rsidR="002F268A" w:rsidRDefault="002F268A" w:rsidP="002F268A">
      <w:pPr>
        <w:widowControl w:val="0"/>
        <w:tabs>
          <w:tab w:val="center" w:pos="4237"/>
          <w:tab w:val="center" w:pos="6217"/>
          <w:tab w:val="center" w:pos="912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стро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классификации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бюджетные назначения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назначения</w:t>
      </w:r>
    </w:p>
    <w:p w:rsidR="002F268A" w:rsidRDefault="002F268A" w:rsidP="002F268A">
      <w:pPr>
        <w:widowControl w:val="0"/>
        <w:tabs>
          <w:tab w:val="center" w:pos="4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ки</w:t>
      </w:r>
    </w:p>
    <w:p w:rsidR="002F268A" w:rsidRDefault="002F268A" w:rsidP="002F268A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before="1251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Рacходы бюджета - 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7 708 200,00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2 289 963,68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5 418 236,32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Администрация Майорского сельского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951 0000 0000000000 000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7 708 200,00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2 289 963,68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5 418 236,32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3 919 300,00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1 115 642,82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2 803 657,18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Функционирование Правительства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3 691 600,00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1 095 370,35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2 596 229,65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Федерации, высших исполнительных органов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государственной власти субъектов Российской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Федерации, местных администраций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3 691 400,00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1 095 170,35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2 596 229,65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«Эффективное управление муниципальными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«Нормативно-методическое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3 686 400,00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1 095 170,35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2 591 229,65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и организация бюджетного 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Расходы на выплаты по оплате труда работников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3 115 700,00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941 329,70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2 174 370,30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органов местного самоуправления Майорского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в рамках подпрограммы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«Нормативно-методическое обеспечение 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организация бюджетного процесса»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«Эффективное управление муниципальными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951 0104 0920000110 121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2 203 000,00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707 748,72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1 495 251,28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(муниципальных) органов и взносы по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обязательному социальному страхованию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951 0104 0920000110 122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247 400,00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31 196,60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216 203,40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(муниципальных) органов, за исключением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фонда оплаты труда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951 0104 0920000110 129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665 300,00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202 384,38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462 915,62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страхованию на выплаты денежного содержания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 иные выплаты работникам государственных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(муниципальных) органов</w:t>
      </w:r>
    </w:p>
    <w:p w:rsidR="002F268A" w:rsidRDefault="002F268A" w:rsidP="002F268A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543 500,00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139 928,94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403 571,06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местного самоуправления Майорского сельского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поселения в рамках подпрограммы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«Нормативно-методическое обеспечение 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организация бюджетного процесса»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«Эффективное управление муниципальными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543 500,00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139 928,94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403 571,06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951 0104 0920099990 000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13 911,71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13 288,29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«Нормативно-методическое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и организация бюджетного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процесса» муниципальной программы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«Эффективное управление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муниципальными финансами»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951 0104 0920099990 851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3 186,00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5 014,00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земельного налога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Уплата прочих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951 0104 0920099990 852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10 724,66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7 275,34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Уплата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951 0104 0920099990 853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998,95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«Внедрение и 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интегрированной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информационной системы управления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общественными финансами «Электронный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бюджет»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Расходы по приобретению и внедрению системы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951 0104 0940022310 000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управления базами данных в рамках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«Внедрение и развитие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интегрированной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информационной системы управления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общественными финансами «Электронный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бюджет» муниципальной программы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«Эффективное управление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муниципальными финансами»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951 0104 0940022310 244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сопровождению единой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951 0104 0940022320 000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информационной системы управления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общественными финансами Майорского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в части приобретенных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подсистем и средств вычислительной техники в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рамках подпрограммы «Создание и развитие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интегрированной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информационной системы управления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общественными финансами «Электронный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бюджет» муниципальной программы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«Эффективное управление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муниципальными финансами»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951 0104 0940022320 244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951 0104 9990072390 000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определению в соответствии с частью 1 статьи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11.2 Областного закона от 25 октября 2002 года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№ 273-ЗС «Об административных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правонарушениях» перечны должностных лиц,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уполномоченных состовлять протоколлы об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административных правонорушениях, по иным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непрограммным мероприятиям в рамках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«Реализация функций иных муниципальных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951 0104 9990072390 244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проведения выборов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проведение выборов в Собрание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951 0107 9990092020 000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депутатов Майорского сельского поселения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по иным непрограммным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мероприятиям в рамках непрограммного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направления деятельности «Реализация функций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иных муниципальных органов Майорского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сельского поселения"</w:t>
      </w:r>
    </w:p>
    <w:p w:rsidR="002F268A" w:rsidRDefault="002F268A" w:rsidP="002F268A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951 0107 9990092020 244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Резервные фонды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Финансовое обеспечение непредвиденных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951 0111 9910000000 000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расходов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Резервный фонд Администрации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951 0111 9910090200 000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на финансовое обеспечение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непредвиденных расходов в рамках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«Реализация функций иных муниципальных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Резервные средства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951 0111 9910090200 870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20 272,47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32 527,53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8 000,00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общественного порядка 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противодействие преступности»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«Противодействие коррупции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Майорском сельском поселении»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просвещению, обучению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951 0113 0110022080 000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воспитанию по вопросам противодействия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коррупции в рамках подпрограммы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«Противодействие коррупции в Майорском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сельском поселении» муниципальной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«Обеспечение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общественного порядка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951 0113 0110022080 244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«Профилактика экстремизма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терроризма в Майорском сельском поселении»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создание условий для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951 0113 0120022360 000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народных дружин в рамках подпрограммы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«Профилактика экстремизма и терроризм в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Майорском сельском поселении»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общественного порядка 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противодействие преступности»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951 0113 0120022360 244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«Эффективное управление муниципальными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«Нормативно-методическое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951 0113 0920000000 000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и организация бюджетного 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Раходы по диспансеризации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951 0113 0920021010 000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служащих Майорского сельского поселения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в рамках подпрограммы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"Нормативно-методическое обеспечение 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организация бюджетного процесса"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"Эффективное управление муниципальными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финансами"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951 0113 0920021010 244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951 0113 1000000000 000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«Обеспечение качественными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951 0113 1010000000 000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жилищно-коммунальными услугами населения»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изготовление технической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951 0113 1010026800 000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документации и поставка на кадастровый учет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муниципальных объектов в рамках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"Обеспечения качественными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населения"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"Обеспечения качественными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благоустройство"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951 0113 1010026800 244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20 272,47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527,53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20 272,47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527,53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Уплата членских взносов в Совет муниципальных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951 0113 9990022350 000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образований Ростовской области по иным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непрограммным мероприятиям в рамках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«Реализация функций иных муниципальных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органов Майорского сельского поселения»</w:t>
      </w:r>
    </w:p>
    <w:p w:rsidR="002F268A" w:rsidRDefault="002F268A" w:rsidP="002F268A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Уплата прочих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951 0113 9990022350 852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Уплата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951 0113 9990022350 853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Оценка муниципального имущества, признание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951 0113 9990026680 000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прав и регулирование отношений по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собственности сельского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поселения по иным непрограммным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мероприятиям в рамках непрограммного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направления деятельности «Реализация функций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иных муниципальных органов Майорского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сельского поселения»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951 0113 9990026680 244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проведение работ по межеванию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951 0113 9990026720 000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4 172,47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27,53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земельных участков находящихся в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собственности муниципального образования по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иным непрограммным мероприятиям в рамках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"Реализация функций иных муниципальных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поселения"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951 0113 9990026720 244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4 172,47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27,53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направления расходов по иным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951 0113 9990099990 000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непрограммным мероприятиям в рамках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«Реализация функций иных муниципальных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951 0113 9990099990 244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Национальная оборона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18 800,96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51 099,04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Мобилизационная и вневойсковая подготовка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18 800,96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51 099,04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18 800,96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51 099,04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18 800,96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51 099,04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осуществление первичного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951 0203 9990051180 000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18 800,96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51 099,04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воинского учёта на территории, где отсутствуют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военные комиссариаты по иным непрограммным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мероприятиям в рамках непрограммного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направления деятельности «Реализация функций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иных муниципальных органов Майорского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сельского поселения»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951 0203 9990051180 121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13 579,60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31 620,40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(муниципальных) органов и взносы по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обязательному социальному страхованию</w:t>
      </w:r>
    </w:p>
    <w:p w:rsidR="002F268A" w:rsidRDefault="002F268A" w:rsidP="002F268A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951 0203 9990051180 129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4 101,04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10 498,96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страхованию на выплаты денежного содержания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 иные выплаты работникам государственных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(муниципальных) органов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951 0203 9990051180 244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1 120,32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8 979,68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Национальная безопасность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91 400,00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56 600,00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правоохранительная деятельность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76 700,00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41 900,00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 природного 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техногенного характера, гражданская оборона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61 700,00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26 900,00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«Защита населения и территории от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Подпрограмма «Защита населения и территории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8 100,00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от чрезвычайных ситуаций»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защите населения от чрезвычайных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951 0309 0220022120 000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ситуаций в рамках подпрограммы «Защита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населения и территории от чрезвычайных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ситуаций» муниципальной программы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«Защита населения и территории от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объектах»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951 0309 0220022120 244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Иные межбюджетные трансферты на создание,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951 0309 0220086010 000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содержание и организацию деятельности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аварийно-спасательного отряда на территориях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поселений, в рамках подпрограммы «Защита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населения и территории от чрезвычайных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ситуаций» муниципальной программы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«Защита населения и территории от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объектах»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951 0309 0220086010 540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F268A" w:rsidRDefault="002F268A" w:rsidP="002F268A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951 0309 0220086020 000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2 400,00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организацию мероприятий по гражданской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обороне, в том числе в части обучения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должностных лиц и специалистов ГО и ЧС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сельских поселений, в рамках подпрограммы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«Защита населения и территории от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ситуаций» муниципальной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«Защита населения и территории от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объектах»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951 0309 0220086020 540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2 400,00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«Обеспечение безопасности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951 0309 0230000000 000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воде»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Расходы по обеспечению безопасности на воде, 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951 0309 0230026510 000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рамках подпрограммы «Обеспечению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на воде» муниципальной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«Защита населения 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территории от чрезвычайных ситуаций,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пожарной безопасности 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безопасности людей на водных объектах»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951 0309 0230026510 244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951 0309 0400000000 000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и рациональное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природопользование»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«Охрана окружающей среды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951 0309 0410000000 000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Майорском сельском поселении»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охране окружающей среды,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951 0309 0410026570 000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«Охрана окружающей среды в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Майорском сельском поселении»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и рациональное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природопользование»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951 0309 0410026570 244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Обеспечение пожарной безопасности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951 0310 0200000000 000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«Защита населения и территории от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безопасности и безопасности людей на водных 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Подпрограмма «Пожарная безопасность»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951 0310 0210000000 000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</w:p>
    <w:p w:rsidR="002F268A" w:rsidRDefault="002F268A" w:rsidP="002F268A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Расходы на обеспечение пожарной безопасности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951 0310 0210022110 000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рамках подпрограммы «Пожарная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безопасность» муниципальной программы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«Защита населения и территории от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объектах»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951 0310 0210022110 244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Национальная экономика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88 539,00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1 003 261,00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88 539,00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1 003 261,00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88 539,00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1 003 261,00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транспортной системы»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«Развитие транспортной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88 539,00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1 003 261,00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инфраструктуры Майорского сельского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поселения»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содержание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951 0409 0610022200 000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1 077 900,00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1 003 200,00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общего пользования местного значения 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искусственных сооружений на них, в рамках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«Развитие транспортной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инфраструктуры Майорского сельского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поселения» муниципальной программы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района «Развитие транспортной системы»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951 0409 0610022200 244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1 077 900,00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1 003 200,00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изготовление технической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951 0409 0610026780 000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13 839,00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61,00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документации и постановка на кадастровый учет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муниципальных объектов транспортной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инфраструктуры, в рамках подпрограммы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«Развитие транспортной инфраструктуры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поселения»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транспортной системы»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951 0409 0610026780 244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13 839,00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61,00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998 100,00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374 636,89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623 463,11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3 504,80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95,20</w:t>
      </w:r>
    </w:p>
    <w:p w:rsidR="002F268A" w:rsidRDefault="002F268A" w:rsidP="002F268A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951 0501 1000000000 000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3 504,80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95,20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Подпрограмма "Развитие жилищного хозяйства"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951 0501 1030000000 000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3 504,80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95,20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сопровождение програмного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951 0501 1030026950 000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3 504,80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95,20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интернет-сайта базы данных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жилищно-коммунального хозяйства в рамках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подпрограммы "Развитие жилищного хозяйства"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муниципальной программы Майорского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"Обеспечение качественными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благоустройство"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951 0501 1030026950 244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3 504,80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95,20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550 400,00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187 016,00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363 384,00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550 400,00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187 016,00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363 384,00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«Обеспечение качественными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550 400,00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187 016,00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363 384,00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жилищно-коммунальными услугами населения»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возмещение предприятиям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951 0502 1010073660 000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490 600,00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163 553,60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327 046,40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жилищно-коммунального хозяйства части платы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граждан за коммунальные услуги, в рамках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«Обеспечение качественными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жилищно-коммунальными услугами населения»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муниципальной программы Майорского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951 0502 1010073660 810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490 600,00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163 553,60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327 046,40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некоммерческих организаций), индивидуальным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предпринимателям, физическим лицам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951 0502 1010099990 000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15 576,00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20 424,00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«Обеспечение качественными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жилищно-коммунальными услугами населения»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муниципальной программы Майорского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2F268A" w:rsidRDefault="002F268A" w:rsidP="002F268A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951 0502 1010099990 851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15 576,00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20 424,00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земельного налога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Софинансирование расходов на возмещение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10100S3660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7 886,40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15 913,60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предприятиям жилищно-коммунального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хозяйства части платы граждан за коммунальные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услуги, в рамках подпрограммы «Обеспечение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качественными жилищно-коммунальными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услугами населения» муниципальной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«Обеспечение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качественными жилищно-коммунальными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услугами населения и благоустройство»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10100S3660 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7 886,40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15 913,60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некоммерческих организаций), индивидуальным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предпринимателям, физическим лицам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Благоустройство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444 100,00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184 116,09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259 983,91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23 500,00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и рациональное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природопользование»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«Охрана окружающей среды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23 500,00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Майорском сельском поселении»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организации и содержанию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951 0503 0410026530 000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объектов озеленения, в рамках подпрограммы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в Майорском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сельском поселении» муниципальной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 «Охрана окружающей среды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и рациональное природопользование»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951 0503 0410026530 244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охране окружающей среды,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951 0503 0410026570 000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10 500,00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«Охрана окружающей среды в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Майорском сельском поселении»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и рациональное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природопользование»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951 0503 0410026570 244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10 500,00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406 600,00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170 116,09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236 483,91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Подпрограмма «Благоустройство»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406 600,00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170 116,09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236 483,91</w:t>
      </w:r>
    </w:p>
    <w:p w:rsidR="002F268A" w:rsidRDefault="002F268A" w:rsidP="002F268A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содержанию сетей уличного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951 0503 1020026540 000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277 100,00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109 066,38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168 033,62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освещения, в рамках подпрограммы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«Благоустройство» муниципальной программы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«Обеспечение качественными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951 0503 1020026540 244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277 100,00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109 066,38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168 033,62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организации и содержанию прочих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951 0503 1020026560 000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129 500,00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61 049,71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68 450,29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объектов благоустройства, в рамках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«Благоустройство»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951 0503 1020026560 244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129 500,00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61 049,71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68 450,29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Профессиональная подготовка, переподготовка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повышение квалификации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профессиональную подготовку,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951 0705 9990022330 000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переподготовку и повышение квалификации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муниципальных служащих, по иным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непрограммным мероприятиям в рамках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"Реализация функций иных муниципальных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поселения"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951 0705 9990022330 244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Культура, кинематография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1 448 900,00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628 684,22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820 215,78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1 448 900,00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628 684,22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820 215,78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1 448 900,00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628 684,22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820 215,78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культуры и туризма»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«Обеспечение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1 130 400,00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527 614,30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602 785,70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услугами организации культуры»</w:t>
      </w:r>
    </w:p>
    <w:p w:rsidR="002F268A" w:rsidRDefault="002F268A" w:rsidP="002F268A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1 120 800,00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524 264,30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596 535,70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услуг) муниципальных учреждений Майорского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сельского поселения в рамках подпрограммы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населения услугами организации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культуры» муниципальной программы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района «Развитие культуры и туризма»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197 964,48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269 935,52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страхованию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56 765,33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84 534,67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страхованию на выплаты по оплате труда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работников и иные выплаты работникам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казенных учреждений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482 100,00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256 256,49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225 843,51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13 278,00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16 222,00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земельного налога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организации и проведению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951 0801 0310022130 000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3 350,00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6 250,00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фестивалей, конкурсов, торжественных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мероприятий и других мероприятий в области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культуры в рамках подпрограммы «Обеспечение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населения услугами организации культуры»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культуры и туризма»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951 0801 0310022130 244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3 350,00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6 250,00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Подпрограмма «Библиотечное обслуживание»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318 500,00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101 069,92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217 430,08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951 0801 0320000590 000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318 500,00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101 069,92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217 430,08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услуг) муниципальных учреждений Майорского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сельского поселения в рамках подпрограммы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«Библиотечное обслуживание» муниципальной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программы Майорского сельского поселения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«Развитие культуры и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туризма»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951 0801 0320000590 111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186 200,00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58 665,00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127 535,00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страхованию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951 0801 0320000590 119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56 300,00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16 841,08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39 458,92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страхованию на выплаты по оплате труда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работников и иные выплаты работникам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казенных учреждений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951 0801 0320000590 244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76 000,00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25 563,84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50 436,16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Социальная политика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19 932,59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32 867,41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19 932,59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32 867,41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951 1001 1100000000 000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19 932,59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32 867,41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«Орловского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"Социальная поддержка граждан"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«Социальная поддержка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951 1001 1110000000 000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19 932,59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32 867,41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отдельных категорий граждан»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951 1001 1110086050 000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19 932,59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32 867,41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пенсионное обеспечение в рамках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"Социальная поддержка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отдельных категорий граждан" муниципальной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"Социальная поддержка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граждан"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951 1001 1110086050 540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19 932,59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32 867,41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Физическая культура и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Физическая 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951 1101 0500000000 000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физической культуры и спорта»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«Развитие физической культуры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951 1101 0510000000 000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 массового спорта Майорского сельского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поселения»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Физкультурные и массовые спортивные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951 1101 0510022180 000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мероприятия в рамках подпрограммы «Развитие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физической культуры и массового спорта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поселения»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физической культуры и спорта»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951 1101 0510022180 244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F268A" w:rsidRDefault="002F268A" w:rsidP="002F268A">
      <w:pPr>
        <w:widowControl w:val="0"/>
        <w:tabs>
          <w:tab w:val="left" w:pos="90"/>
          <w:tab w:val="center" w:pos="4235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Результат исполнения бюджета (дефицит "-",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-322 000,00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812 936,96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-1 134 936,96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профицит "+")</w:t>
      </w:r>
    </w:p>
    <w:p w:rsidR="002F268A" w:rsidRDefault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F268A" w:rsidRDefault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F268A" w:rsidRDefault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F268A" w:rsidRDefault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F268A" w:rsidRDefault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F268A" w:rsidRDefault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F268A" w:rsidRDefault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F268A" w:rsidRDefault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F268A" w:rsidRDefault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F268A" w:rsidRDefault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F268A" w:rsidRDefault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F268A" w:rsidRDefault="002F268A" w:rsidP="002F268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Источники финансирования дефицита бюджета</w:t>
      </w:r>
    </w:p>
    <w:p w:rsidR="002F268A" w:rsidRDefault="002F268A" w:rsidP="002F268A">
      <w:pPr>
        <w:widowControl w:val="0"/>
        <w:tabs>
          <w:tab w:val="center" w:pos="2752"/>
          <w:tab w:val="center" w:pos="5874"/>
          <w:tab w:val="center" w:pos="7642"/>
          <w:tab w:val="center" w:pos="10372"/>
          <w:tab w:val="center" w:pos="12765"/>
          <w:tab w:val="center" w:pos="14895"/>
        </w:tabs>
        <w:autoSpaceDE w:val="0"/>
        <w:autoSpaceDN w:val="0"/>
        <w:adjustRightInd w:val="0"/>
        <w:spacing w:before="10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Наименование показателя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источника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Утвержденные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Исполнено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Неисполненные </w:t>
      </w:r>
    </w:p>
    <w:p w:rsidR="002F268A" w:rsidRDefault="002F268A" w:rsidP="002F268A">
      <w:pPr>
        <w:widowControl w:val="0"/>
        <w:tabs>
          <w:tab w:val="center" w:pos="5874"/>
          <w:tab w:val="center" w:pos="7642"/>
          <w:tab w:val="center" w:pos="10372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строки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финансирования дефицита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бюджетные назначения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назначения</w:t>
      </w:r>
    </w:p>
    <w:p w:rsidR="002F268A" w:rsidRDefault="002F268A" w:rsidP="002F268A">
      <w:pPr>
        <w:widowControl w:val="0"/>
        <w:tabs>
          <w:tab w:val="center" w:pos="76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бюджета по бюджетной </w:t>
      </w:r>
    </w:p>
    <w:p w:rsidR="002F268A" w:rsidRDefault="002F268A" w:rsidP="002F268A">
      <w:pPr>
        <w:widowControl w:val="0"/>
        <w:tabs>
          <w:tab w:val="center" w:pos="76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классификации</w:t>
      </w:r>
    </w:p>
    <w:p w:rsidR="002F268A" w:rsidRDefault="002F268A" w:rsidP="002F268A">
      <w:pPr>
        <w:widowControl w:val="0"/>
        <w:tabs>
          <w:tab w:val="center" w:pos="2752"/>
          <w:tab w:val="center" w:pos="5874"/>
          <w:tab w:val="center" w:pos="7642"/>
          <w:tab w:val="center" w:pos="10372"/>
          <w:tab w:val="center" w:pos="12765"/>
          <w:tab w:val="center" w:pos="14895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F268A" w:rsidRDefault="002F268A" w:rsidP="002F268A">
      <w:pPr>
        <w:widowControl w:val="0"/>
        <w:tabs>
          <w:tab w:val="left" w:pos="90"/>
          <w:tab w:val="center" w:pos="5877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Источники финансирования дефицита бюджетов - 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2 050 571,72</w:t>
      </w:r>
    </w:p>
    <w:p w:rsidR="002F268A" w:rsidRDefault="002F268A" w:rsidP="002F268A">
      <w:pPr>
        <w:widowControl w:val="0"/>
        <w:tabs>
          <w:tab w:val="left" w:pos="90"/>
          <w:tab w:val="center" w:pos="5877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ИСТОЧНИКИ ВНЕШНЕГО ФИНАНСИРОВАНИЯ ДЕФИЦИТОВ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БЮДЖЕТОВ</w:t>
      </w:r>
    </w:p>
    <w:p w:rsidR="002F268A" w:rsidRDefault="002F268A" w:rsidP="002F268A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Изменение остатков средств на счетах по учету средств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951 01 05 00 00 00 0000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2 050 571,72</w:t>
      </w:r>
    </w:p>
    <w:p w:rsidR="002F268A" w:rsidRDefault="002F268A" w:rsidP="002F268A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Увеличение остатков средств бюджетов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951 01 05 00 00 00 0000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</w:p>
    <w:p w:rsidR="002F268A" w:rsidRDefault="002F268A" w:rsidP="002F268A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Увеличение прочих остатков средств бюджетов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951 01 05 02 00 00 0000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</w:p>
    <w:p w:rsidR="002F268A" w:rsidRDefault="002F268A" w:rsidP="002F268A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Увеличение прочих остатков денежных средств бюджетов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951 01 05 02 01 00 0000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</w:p>
    <w:p w:rsidR="002F268A" w:rsidRDefault="002F268A" w:rsidP="002F268A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Увеличение прочих остатков денежных средств бюджетов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951 01 05 02 01 10 0000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</w:p>
    <w:p w:rsidR="002F268A" w:rsidRDefault="002F268A" w:rsidP="002F268A">
      <w:pPr>
        <w:widowControl w:val="0"/>
        <w:tabs>
          <w:tab w:val="left" w:pos="90"/>
        </w:tabs>
        <w:autoSpaceDE w:val="0"/>
        <w:autoSpaceDN w:val="0"/>
        <w:adjustRightInd w:val="0"/>
        <w:spacing w:before="367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</w:rPr>
        <w:t>"____"__________________200__г.</w:t>
      </w:r>
    </w:p>
    <w:p w:rsidR="002F268A" w:rsidRDefault="002F26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2F268A">
      <w:pgSz w:w="16838" w:h="11906" w:orient="landscape" w:code="9"/>
      <w:pgMar w:top="397" w:right="284" w:bottom="39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268A"/>
    <w:rsid w:val="002F268A"/>
    <w:rsid w:val="00DA3341"/>
    <w:rsid w:val="00E3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6563</Words>
  <Characters>37410</Characters>
  <Application>Microsoft Office Word</Application>
  <DocSecurity>0</DocSecurity>
  <Lines>311</Lines>
  <Paragraphs>87</Paragraphs>
  <ScaleCrop>false</ScaleCrop>
  <Company>SPecialiST RePack</Company>
  <LinksUpToDate>false</LinksUpToDate>
  <CharactersWithSpaces>43886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2016-07-27T07:05:00Z</dcterms:created>
  <dcterms:modified xsi:type="dcterms:W3CDTF">2016-07-27T07:05:00Z</dcterms:modified>
</cp:coreProperties>
</file>