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F1" w:rsidRPr="00B73A6D" w:rsidRDefault="00B73A6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73A6D">
        <w:rPr>
          <w:rFonts w:ascii="Times New Roman" w:hAnsi="Times New Roman"/>
          <w:b/>
          <w:color w:val="auto"/>
          <w:sz w:val="28"/>
          <w:szCs w:val="28"/>
        </w:rPr>
        <w:t xml:space="preserve">Отчет о проделанной работе за первое полугодие 2024 год </w:t>
      </w:r>
    </w:p>
    <w:p w:rsidR="000475F1" w:rsidRPr="00B73A6D" w:rsidRDefault="00B73A6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73A6D">
        <w:rPr>
          <w:rFonts w:ascii="Times New Roman" w:hAnsi="Times New Roman"/>
          <w:b/>
          <w:color w:val="auto"/>
          <w:sz w:val="28"/>
          <w:szCs w:val="28"/>
        </w:rPr>
        <w:t xml:space="preserve">Администрации </w:t>
      </w:r>
      <w:proofErr w:type="gramStart"/>
      <w:r w:rsidRPr="00B73A6D">
        <w:rPr>
          <w:rFonts w:ascii="Times New Roman" w:hAnsi="Times New Roman"/>
          <w:b/>
          <w:color w:val="auto"/>
          <w:sz w:val="28"/>
          <w:szCs w:val="28"/>
        </w:rPr>
        <w:t>Майорского</w:t>
      </w:r>
      <w:proofErr w:type="gramEnd"/>
      <w:r w:rsidRPr="00B73A6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475F1" w:rsidRPr="00B73A6D" w:rsidRDefault="00B73A6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73A6D">
        <w:rPr>
          <w:rFonts w:ascii="Times New Roman" w:hAnsi="Times New Roman"/>
          <w:b/>
          <w:color w:val="auto"/>
          <w:sz w:val="28"/>
          <w:szCs w:val="28"/>
        </w:rPr>
        <w:t>сельского поселения</w:t>
      </w:r>
    </w:p>
    <w:p w:rsidR="000475F1" w:rsidRPr="00B73A6D" w:rsidRDefault="000475F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Настало время подвести итоги работы Администрации Майорского сельского поселения за первое полугодие 2024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</w:t>
      </w:r>
      <w:r w:rsidR="003938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73A6D">
        <w:rPr>
          <w:rFonts w:ascii="Times New Roman" w:hAnsi="Times New Roman"/>
          <w:color w:val="auto"/>
          <w:sz w:val="28"/>
          <w:szCs w:val="28"/>
        </w:rPr>
        <w:t>предстоящий период. Представляя свой отчет о работе Администрации, постараюсь отразить</w:t>
      </w:r>
      <w:r w:rsidR="003938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73A6D">
        <w:rPr>
          <w:rFonts w:ascii="Times New Roman" w:hAnsi="Times New Roman"/>
          <w:color w:val="auto"/>
          <w:sz w:val="28"/>
          <w:szCs w:val="28"/>
        </w:rPr>
        <w:t>основные моменты в деятельности Администрации, обозначить существующие проблемы и вместе определить пути их решения. Первой и основной составляющей развития поселения является обеспеченность финансами. Для этого ежегодно формируется бюджет поселения.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Формирование бюджета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Администрации Майорского сельского поселения и размещается на официальном сайте Администрации Майорского сельского поселения в информационно телекоммуникационной сети «Интернет».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поселения по доходам на 2024 год утвержден в сумме 10500.4 рублей, за шесть месяцев доходы поступили в сумме 4852.5тыс</w:t>
      </w:r>
      <w:proofErr w:type="gramStart"/>
      <w:r w:rsidRPr="00B73A6D">
        <w:rPr>
          <w:rFonts w:ascii="Times New Roman" w:hAnsi="Times New Roman"/>
          <w:color w:val="auto"/>
          <w:sz w:val="28"/>
          <w:szCs w:val="28"/>
        </w:rPr>
        <w:t>.р</w:t>
      </w:r>
      <w:proofErr w:type="gramEnd"/>
      <w:r w:rsidRPr="00B73A6D">
        <w:rPr>
          <w:rFonts w:ascii="Times New Roman" w:hAnsi="Times New Roman"/>
          <w:color w:val="auto"/>
          <w:sz w:val="28"/>
          <w:szCs w:val="28"/>
        </w:rPr>
        <w:t>уб., исполнение составило 46.2 % к годовому плану. В том числе по собственным доходам исполнение составило 1607.0 тыс. рублей при годовом плане 5407.8 тыс. руб. или 29.7 %. Бюджет на 2024 год по расходам утвержден в сумме 10500.4 тыс. рублей, за шесть месяцев 2024 года исполнение по расходам составило 4139.9 тыс. рублей или 39.4 % к годовому плану. Расходы бюджета поселения за 2024 год распределены по следующим направлениям: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 w:rsidRPr="00B73A6D">
        <w:rPr>
          <w:rFonts w:ascii="Times New Roman" w:hAnsi="Times New Roman"/>
          <w:color w:val="auto"/>
          <w:sz w:val="28"/>
          <w:szCs w:val="28"/>
        </w:rPr>
        <w:t xml:space="preserve">        1. На «Общегосударственные вопросы» израсходовано 2534.8 тыс. рублей.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2. По разделу «Национальная оборона» расходы бюджета поселения на содержание инспектора по первичному воинскому учету, исполнены в сумме50.1 тыс. рублей.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3. На «Национальную безопасность и обеспечение пожарной безопасности» израсходовано 0.0 тыс. рублей.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4. На развитие дорожной деятельности расходы в отчетном периоде исполнены в объеме 0.0 тыс. рублей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5. На развитие жилищно-коммунального хозяйства расходы исполнены в объеме 336.2 тыс. рублей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В том числе: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- оплата за уличное освещение – 88.1 тыс. рублей;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- техническое обслуживание сетей уличного освещения, замена ламп, светильников в сумме   24.1 тыс. рублей;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- организацию общественных работ и временное трудоустройство несовершеннолетних граждан –141.0 тыс. рублей;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- противоклещевая обработка проведена по всем кладбищам на сумму 24.8 тыс. рублей;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6. Расходы на содержание учреждений культуры составили 1170.0 тыс.</w:t>
      </w:r>
      <w:bookmarkEnd w:id="0"/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7. По разделу «Социальная политика» расходы исполнены в сумме 48.8 тыс. рублей на выплату муниципальной пенсии. Администрацией Майорского сельского поселения ведется активная работа по снижению задолженности по налогам: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 - Ежемесячно из Межрайонной ИФНС России № 4 по Ростовской области  запрашиваются сведения по задолженности, в т.ч. недоимке, на основании которых ведется активная работа с неплательщиками. Проводятся заседания Координационного совета по вопросам собираемости налогов, на которые приглашаются задолжники по налогам. Для увеличения налогооблагаемой базы, следовательно, и наполнения бюджета ведется работа по выявлению правообладателей ранее учтенных объектов недвижимого имущества на основании Федерального закона от 30 декабря 2020 года № 518-ФЗ «О внесении изменений в отдельные законодательные акты Российской Федерации». 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    В 2024 году Администрацией Майорского сельского поселения от лица физических лиц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зарегистрировано 11 объектов недвижимости </w:t>
      </w:r>
      <w:proofErr w:type="gramStart"/>
      <w:r w:rsidRPr="00B73A6D"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Pr="00B73A6D">
        <w:rPr>
          <w:rFonts w:ascii="Times New Roman" w:hAnsi="Times New Roman"/>
          <w:color w:val="auto"/>
          <w:sz w:val="28"/>
          <w:szCs w:val="28"/>
        </w:rPr>
        <w:t>земельные участки и жилые дома), снято с учета 212 объектов, не являющихся капитальными строениями.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            С 1 января 2024 года учет личных подсобных хозяйств осуществляется в книгах в электронной форме с использованием подсистемы «Электронная </w:t>
      </w:r>
      <w:proofErr w:type="spellStart"/>
      <w:r w:rsidRPr="00B73A6D">
        <w:rPr>
          <w:rFonts w:ascii="Times New Roman" w:hAnsi="Times New Roman"/>
          <w:color w:val="auto"/>
          <w:sz w:val="28"/>
          <w:szCs w:val="28"/>
        </w:rPr>
        <w:t>похозяйственная</w:t>
      </w:r>
      <w:proofErr w:type="spellEnd"/>
      <w:r w:rsidRPr="00B73A6D">
        <w:rPr>
          <w:rFonts w:ascii="Times New Roman" w:hAnsi="Times New Roman"/>
          <w:color w:val="auto"/>
          <w:sz w:val="28"/>
          <w:szCs w:val="28"/>
        </w:rPr>
        <w:t xml:space="preserve"> книга». Для внесения актуальных данных в электронные книги необходимо предоставить в Администрацию Майорского сельского поселения правоустанавливающие документы на все земельные участки,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жилые дома, жилые квартиры и прочие объекты недвижимости, находящиеся в собственности. На текущую дату зарегистрировано более 80 % лицевых счетов. Без внесения данных в ЭПК выдача справок о наличии подсобного хозяйства и выписок из </w:t>
      </w:r>
      <w:proofErr w:type="spellStart"/>
      <w:r w:rsidRPr="00B73A6D">
        <w:rPr>
          <w:rFonts w:ascii="Times New Roman" w:hAnsi="Times New Roman"/>
          <w:color w:val="auto"/>
          <w:sz w:val="28"/>
          <w:szCs w:val="28"/>
        </w:rPr>
        <w:t>похозяйственных</w:t>
      </w:r>
      <w:proofErr w:type="spellEnd"/>
      <w:r w:rsidRPr="00B73A6D">
        <w:rPr>
          <w:rFonts w:ascii="Times New Roman" w:hAnsi="Times New Roman"/>
          <w:color w:val="auto"/>
          <w:sz w:val="28"/>
          <w:szCs w:val="28"/>
        </w:rPr>
        <w:t xml:space="preserve"> книг будет невозможна.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«В контакте</w:t>
      </w:r>
      <w:proofErr w:type="gramStart"/>
      <w:r w:rsidRPr="00B73A6D">
        <w:rPr>
          <w:rFonts w:ascii="Times New Roman" w:hAnsi="Times New Roman"/>
          <w:color w:val="auto"/>
          <w:sz w:val="28"/>
          <w:szCs w:val="28"/>
        </w:rPr>
        <w:t>»и</w:t>
      </w:r>
      <w:proofErr w:type="gramEnd"/>
      <w:r w:rsidRPr="00B73A6D">
        <w:rPr>
          <w:rFonts w:ascii="Times New Roman" w:hAnsi="Times New Roman"/>
          <w:color w:val="auto"/>
          <w:sz w:val="28"/>
          <w:szCs w:val="28"/>
        </w:rPr>
        <w:t xml:space="preserve"> «Телеграмм», где размещается актуальная информация Администрации Майорского сельского поселения.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Для обнародования нормативных правовых актов используются информационные стенды и информационные бюллетени. 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Для удобства жителей в здании администрации работает специалист Многофункционального  центра (МФЦ), который оказывает помощь в оформлении документов на выдачу и замену паспорта, регистрацию по месту жительства, написать заявление на льготу, оформить социальные выплаты.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На территории поселения регулярно проводятся субботники, в которых принимают участие сотрудники администрации, учреждений культуры, и жители сельского поселения. К нарушителям правил благоустройства поселения, правил содержания домашних животных и птицы, за сжигание бытовых отходов и мусора применяются меры административной ответственности.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lastRenderedPageBreak/>
        <w:t xml:space="preserve">За первое полугодие 2024 года было составлено 18 протоколов. Из количества составленных протоколов: 4 составлено за безнадзорное содержание животных, 14 – по нарушению правил благоустройства. 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В текущем году предстоит следующая работа: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2.  Межевание и постановка на кадастровый учет земельных участков под детскими площадками.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3. Работы по проведению инвентаризации захоронений на кладбищах сельского поселения.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4. Работа по улучшению уличного освещения населенных пункто</w:t>
      </w:r>
      <w:proofErr w:type="gramStart"/>
      <w:r w:rsidRPr="00B73A6D">
        <w:rPr>
          <w:rFonts w:ascii="Times New Roman" w:hAnsi="Times New Roman"/>
          <w:color w:val="auto"/>
          <w:sz w:val="28"/>
          <w:szCs w:val="28"/>
        </w:rPr>
        <w:t>в(</w:t>
      </w:r>
      <w:proofErr w:type="gramEnd"/>
      <w:r w:rsidRPr="00B73A6D">
        <w:rPr>
          <w:rFonts w:ascii="Times New Roman" w:hAnsi="Times New Roman"/>
          <w:color w:val="auto"/>
          <w:sz w:val="28"/>
          <w:szCs w:val="28"/>
        </w:rPr>
        <w:t>замена ламп и установка новых светильников).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5. Будет продолжена работа по исполнению 518-ФЗ по выявлению правообладателей ранее учтенных объектов недвижимости.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6. Работа по внесению сведений в электронную </w:t>
      </w:r>
      <w:proofErr w:type="spellStart"/>
      <w:r w:rsidRPr="00B73A6D">
        <w:rPr>
          <w:rFonts w:ascii="Times New Roman" w:hAnsi="Times New Roman"/>
          <w:color w:val="auto"/>
          <w:sz w:val="28"/>
          <w:szCs w:val="28"/>
        </w:rPr>
        <w:t>похозяйственную</w:t>
      </w:r>
      <w:proofErr w:type="spellEnd"/>
      <w:r w:rsidRPr="00B73A6D">
        <w:rPr>
          <w:rFonts w:ascii="Times New Roman" w:hAnsi="Times New Roman"/>
          <w:color w:val="auto"/>
          <w:sz w:val="28"/>
          <w:szCs w:val="28"/>
        </w:rPr>
        <w:t xml:space="preserve"> книгу.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7. Работы по отчистке от мусора и покосу сорной растительности территории поселения.</w:t>
      </w:r>
    </w:p>
    <w:p w:rsidR="000475F1" w:rsidRPr="00B73A6D" w:rsidRDefault="00B73A6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Продолжается набор на службу по контракту в вооружённые силы Российской Федерации. В Ростовской области добровольцам и контрактникам, заключившим контракт, которым предоставляются как федеральные таки региональные выплаты.</w:t>
      </w:r>
    </w:p>
    <w:p w:rsidR="000475F1" w:rsidRPr="00B73A6D" w:rsidRDefault="00B73A6D">
      <w:pPr>
        <w:pStyle w:val="2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 xml:space="preserve">Органы местного самоуправления Майорского  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Благодарю всех своих сотрудников за грамотно выполненную работу в текущем периоде. </w:t>
      </w:r>
      <w:r w:rsidRPr="00B73A6D">
        <w:rPr>
          <w:rFonts w:ascii="Times New Roman" w:hAnsi="Times New Roman"/>
          <w:color w:val="auto"/>
          <w:sz w:val="28"/>
          <w:szCs w:val="28"/>
        </w:rPr>
        <w:br/>
        <w:t>Выражаю свою искреннюю благодарность руководителям предприятий предпринимателям, депутатскому корпусу, которые всегда рядом, готовы поддержать и прийти на помощь в любых ситуациях.</w:t>
      </w:r>
    </w:p>
    <w:p w:rsidR="000475F1" w:rsidRPr="00B73A6D" w:rsidRDefault="00B73A6D" w:rsidP="00B73A6D">
      <w:pPr>
        <w:pStyle w:val="2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73A6D">
        <w:rPr>
          <w:rFonts w:ascii="Times New Roman" w:hAnsi="Times New Roman"/>
          <w:color w:val="auto"/>
          <w:sz w:val="28"/>
          <w:szCs w:val="28"/>
        </w:rPr>
        <w:t>Убежден</w:t>
      </w:r>
      <w:proofErr w:type="gramEnd"/>
      <w:r w:rsidRPr="00B73A6D">
        <w:rPr>
          <w:rFonts w:ascii="Times New Roman" w:hAnsi="Times New Roman"/>
          <w:color w:val="auto"/>
          <w:sz w:val="28"/>
          <w:szCs w:val="28"/>
        </w:rPr>
        <w:t xml:space="preserve"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B73A6D" w:rsidRPr="00B73A6D" w:rsidRDefault="00B73A6D" w:rsidP="00B73A6D">
      <w:pPr>
        <w:widowControl w:val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Спасибо за Ваше внимание активную жизненную позицию!</w:t>
      </w:r>
    </w:p>
    <w:p w:rsidR="000475F1" w:rsidRPr="00B73A6D" w:rsidRDefault="00B73A6D" w:rsidP="00B73A6D">
      <w:pPr>
        <w:widowControl w:val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73A6D">
        <w:rPr>
          <w:rFonts w:ascii="Times New Roman" w:hAnsi="Times New Roman"/>
          <w:color w:val="auto"/>
          <w:sz w:val="28"/>
          <w:szCs w:val="28"/>
        </w:rPr>
        <w:t>Доклад окончен!</w:t>
      </w:r>
    </w:p>
    <w:sectPr w:rsidR="000475F1" w:rsidRPr="00B73A6D" w:rsidSect="000475F1">
      <w:pgSz w:w="11906" w:h="16838"/>
      <w:pgMar w:top="709" w:right="710" w:bottom="70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5F1"/>
    <w:rsid w:val="000475F1"/>
    <w:rsid w:val="00377A28"/>
    <w:rsid w:val="00393852"/>
    <w:rsid w:val="00B7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75F1"/>
  </w:style>
  <w:style w:type="paragraph" w:styleId="10">
    <w:name w:val="heading 1"/>
    <w:next w:val="a"/>
    <w:link w:val="11"/>
    <w:uiPriority w:val="9"/>
    <w:qFormat/>
    <w:rsid w:val="000475F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475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475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475F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475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75F1"/>
    <w:rPr>
      <w:color w:val="000000"/>
    </w:rPr>
  </w:style>
  <w:style w:type="paragraph" w:styleId="21">
    <w:name w:val="toc 2"/>
    <w:next w:val="a"/>
    <w:link w:val="22"/>
    <w:uiPriority w:val="39"/>
    <w:rsid w:val="000475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475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475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75F1"/>
    <w:rPr>
      <w:rFonts w:ascii="XO Thames" w:hAnsi="XO Thames"/>
      <w:sz w:val="28"/>
    </w:rPr>
  </w:style>
  <w:style w:type="paragraph" w:styleId="a3">
    <w:name w:val="List"/>
    <w:basedOn w:val="a4"/>
    <w:link w:val="a5"/>
    <w:rsid w:val="000475F1"/>
  </w:style>
  <w:style w:type="character" w:customStyle="1" w:styleId="a5">
    <w:name w:val="Список Знак"/>
    <w:basedOn w:val="a6"/>
    <w:link w:val="a3"/>
    <w:rsid w:val="000475F1"/>
  </w:style>
  <w:style w:type="paragraph" w:styleId="a7">
    <w:name w:val="caption"/>
    <w:basedOn w:val="a"/>
    <w:link w:val="a8"/>
    <w:rsid w:val="000475F1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sid w:val="000475F1"/>
    <w:rPr>
      <w:i/>
    </w:rPr>
  </w:style>
  <w:style w:type="paragraph" w:styleId="6">
    <w:name w:val="toc 6"/>
    <w:next w:val="a"/>
    <w:link w:val="60"/>
    <w:uiPriority w:val="39"/>
    <w:rsid w:val="000475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475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475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475F1"/>
    <w:rPr>
      <w:rFonts w:ascii="XO Thames" w:hAnsi="XO Thames"/>
      <w:sz w:val="28"/>
    </w:rPr>
  </w:style>
  <w:style w:type="paragraph" w:customStyle="1" w:styleId="Endnote">
    <w:name w:val="Endnote"/>
    <w:link w:val="Endnote0"/>
    <w:rsid w:val="000475F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475F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475F1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rsid w:val="000475F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475F1"/>
  </w:style>
  <w:style w:type="paragraph" w:customStyle="1" w:styleId="12">
    <w:name w:val="Основной шрифт абзаца1"/>
    <w:link w:val="31"/>
    <w:rsid w:val="000475F1"/>
  </w:style>
  <w:style w:type="paragraph" w:styleId="31">
    <w:name w:val="toc 3"/>
    <w:next w:val="a"/>
    <w:link w:val="32"/>
    <w:uiPriority w:val="39"/>
    <w:rsid w:val="000475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475F1"/>
    <w:rPr>
      <w:rFonts w:ascii="XO Thames" w:hAnsi="XO Thames"/>
      <w:sz w:val="28"/>
    </w:rPr>
  </w:style>
  <w:style w:type="paragraph" w:styleId="ab">
    <w:name w:val="index heading"/>
    <w:basedOn w:val="a"/>
    <w:link w:val="ac"/>
    <w:rsid w:val="000475F1"/>
  </w:style>
  <w:style w:type="character" w:customStyle="1" w:styleId="ac">
    <w:name w:val="Указатель Знак"/>
    <w:basedOn w:val="1"/>
    <w:link w:val="ab"/>
    <w:rsid w:val="000475F1"/>
  </w:style>
  <w:style w:type="character" w:customStyle="1" w:styleId="50">
    <w:name w:val="Заголовок 5 Знак"/>
    <w:link w:val="5"/>
    <w:rsid w:val="000475F1"/>
    <w:rPr>
      <w:rFonts w:ascii="XO Thames" w:hAnsi="XO Thames"/>
      <w:b/>
      <w:sz w:val="22"/>
    </w:rPr>
  </w:style>
  <w:style w:type="paragraph" w:styleId="ad">
    <w:name w:val="Balloon Text"/>
    <w:basedOn w:val="a"/>
    <w:link w:val="ae"/>
    <w:rsid w:val="000475F1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475F1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0475F1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sid w:val="000475F1"/>
    <w:rPr>
      <w:color w:val="0000FF"/>
      <w:u w:val="single"/>
    </w:rPr>
  </w:style>
  <w:style w:type="character" w:styleId="af">
    <w:name w:val="Hyperlink"/>
    <w:link w:val="13"/>
    <w:rsid w:val="000475F1"/>
    <w:rPr>
      <w:color w:val="0000FF"/>
      <w:u w:val="single"/>
    </w:rPr>
  </w:style>
  <w:style w:type="paragraph" w:customStyle="1" w:styleId="Footnote">
    <w:name w:val="Footnote"/>
    <w:link w:val="Footnote0"/>
    <w:rsid w:val="000475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475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475F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475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475F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475F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475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475F1"/>
    <w:rPr>
      <w:rFonts w:ascii="XO Thames" w:hAnsi="XO Thames"/>
      <w:sz w:val="28"/>
    </w:rPr>
  </w:style>
  <w:style w:type="paragraph" w:styleId="23">
    <w:name w:val="Body Text 2"/>
    <w:basedOn w:val="a"/>
    <w:link w:val="24"/>
    <w:rsid w:val="000475F1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0475F1"/>
  </w:style>
  <w:style w:type="paragraph" w:styleId="8">
    <w:name w:val="toc 8"/>
    <w:next w:val="a"/>
    <w:link w:val="80"/>
    <w:uiPriority w:val="39"/>
    <w:rsid w:val="000475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475F1"/>
    <w:rPr>
      <w:rFonts w:ascii="XO Thames" w:hAnsi="XO Thames"/>
      <w:sz w:val="28"/>
    </w:rPr>
  </w:style>
  <w:style w:type="paragraph" w:customStyle="1" w:styleId="-">
    <w:name w:val="Интернет-ссылка"/>
    <w:basedOn w:val="12"/>
    <w:link w:val="-0"/>
    <w:rsid w:val="000475F1"/>
    <w:rPr>
      <w:color w:val="0066CC"/>
      <w:u w:val="single"/>
    </w:rPr>
  </w:style>
  <w:style w:type="character" w:customStyle="1" w:styleId="-0">
    <w:name w:val="Интернет-ссылка"/>
    <w:basedOn w:val="a0"/>
    <w:link w:val="-"/>
    <w:rsid w:val="000475F1"/>
    <w:rPr>
      <w:color w:val="0066CC"/>
      <w:u w:val="single"/>
    </w:rPr>
  </w:style>
  <w:style w:type="paragraph" w:styleId="51">
    <w:name w:val="toc 5"/>
    <w:next w:val="a"/>
    <w:link w:val="52"/>
    <w:uiPriority w:val="39"/>
    <w:rsid w:val="000475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75F1"/>
    <w:rPr>
      <w:rFonts w:ascii="XO Thames" w:hAnsi="XO Thames"/>
      <w:sz w:val="28"/>
    </w:rPr>
  </w:style>
  <w:style w:type="paragraph" w:styleId="a4">
    <w:name w:val="Body Text"/>
    <w:basedOn w:val="a"/>
    <w:link w:val="a6"/>
    <w:rsid w:val="000475F1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0475F1"/>
  </w:style>
  <w:style w:type="paragraph" w:styleId="af0">
    <w:name w:val="Subtitle"/>
    <w:next w:val="a"/>
    <w:link w:val="af1"/>
    <w:uiPriority w:val="11"/>
    <w:qFormat/>
    <w:rsid w:val="000475F1"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sid w:val="000475F1"/>
    <w:rPr>
      <w:rFonts w:ascii="XO Thames" w:hAnsi="XO Thames"/>
      <w:i/>
      <w:sz w:val="24"/>
    </w:rPr>
  </w:style>
  <w:style w:type="paragraph" w:styleId="af2">
    <w:name w:val="Title"/>
    <w:basedOn w:val="a"/>
    <w:next w:val="a4"/>
    <w:link w:val="af3"/>
    <w:uiPriority w:val="10"/>
    <w:qFormat/>
    <w:rsid w:val="000475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3">
    <w:name w:val="Название Знак"/>
    <w:basedOn w:val="1"/>
    <w:link w:val="af2"/>
    <w:rsid w:val="000475F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475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475F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2024-07-16T07:20:00Z</dcterms:created>
  <dcterms:modified xsi:type="dcterms:W3CDTF">2024-07-19T08:08:00Z</dcterms:modified>
</cp:coreProperties>
</file>