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AF" w:rsidRDefault="000D0CAF" w:rsidP="000D0CAF">
      <w:pPr>
        <w:tabs>
          <w:tab w:val="left" w:pos="7275"/>
        </w:tabs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8A4155" w:rsidRDefault="008A4155" w:rsidP="008A4155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8A4155" w:rsidRDefault="008A4155" w:rsidP="008A4155">
      <w:pPr>
        <w:jc w:val="center"/>
        <w:rPr>
          <w:sz w:val="32"/>
          <w:szCs w:val="32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8A4155" w:rsidRDefault="008A4155" w:rsidP="008A4155">
      <w:pPr>
        <w:jc w:val="center"/>
        <w:rPr>
          <w:sz w:val="40"/>
          <w:szCs w:val="40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1133F" w:rsidRDefault="0081133F" w:rsidP="0081133F">
      <w:pPr>
        <w:rPr>
          <w:b/>
          <w:sz w:val="40"/>
          <w:szCs w:val="40"/>
        </w:rPr>
      </w:pPr>
    </w:p>
    <w:p w:rsidR="00824BD2" w:rsidRPr="00517CA8" w:rsidRDefault="00824BD2" w:rsidP="0081133F">
      <w:pPr>
        <w:rPr>
          <w:sz w:val="16"/>
          <w:szCs w:val="16"/>
        </w:rPr>
      </w:pPr>
    </w:p>
    <w:p w:rsidR="0081133F" w:rsidRDefault="000D0CAF" w:rsidP="0081133F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611479">
        <w:rPr>
          <w:sz w:val="28"/>
          <w:szCs w:val="28"/>
        </w:rPr>
        <w:t>8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20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__</w:t>
      </w:r>
      <w:r w:rsidR="00FB5625">
        <w:rPr>
          <w:sz w:val="32"/>
          <w:szCs w:val="32"/>
        </w:rPr>
        <w:t xml:space="preserve">  </w:t>
      </w:r>
      <w:r w:rsidR="00AD35D8">
        <w:rPr>
          <w:sz w:val="28"/>
          <w:szCs w:val="28"/>
        </w:rPr>
        <w:t xml:space="preserve">                      </w:t>
      </w:r>
      <w:r w:rsidR="00611479">
        <w:rPr>
          <w:sz w:val="28"/>
          <w:szCs w:val="28"/>
        </w:rPr>
        <w:t xml:space="preserve">      </w:t>
      </w:r>
      <w:r w:rsidR="00AD35D8">
        <w:rPr>
          <w:sz w:val="28"/>
          <w:szCs w:val="28"/>
        </w:rPr>
        <w:t xml:space="preserve">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7855F9" w:rsidRDefault="0081133F" w:rsidP="00EB4FF2">
      <w:pPr>
        <w:jc w:val="center"/>
        <w:rPr>
          <w:sz w:val="28"/>
          <w:szCs w:val="28"/>
        </w:rPr>
      </w:pPr>
    </w:p>
    <w:p w:rsidR="00EB4FF2" w:rsidRDefault="00EB4FF2" w:rsidP="00611479">
      <w:pPr>
        <w:rPr>
          <w:sz w:val="28"/>
          <w:szCs w:val="28"/>
        </w:rPr>
      </w:pPr>
      <w:r w:rsidRPr="00EB4FF2">
        <w:rPr>
          <w:sz w:val="28"/>
          <w:szCs w:val="28"/>
        </w:rPr>
        <w:t xml:space="preserve">О </w:t>
      </w:r>
      <w:r w:rsidR="00611479">
        <w:rPr>
          <w:sz w:val="28"/>
          <w:szCs w:val="28"/>
        </w:rPr>
        <w:t xml:space="preserve">внесении изменений </w:t>
      </w:r>
    </w:p>
    <w:p w:rsidR="00611479" w:rsidRDefault="00611479" w:rsidP="00611479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611479" w:rsidRDefault="00611479" w:rsidP="00611479">
      <w:pPr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</w:p>
    <w:p w:rsidR="00611479" w:rsidRPr="00EB4FF2" w:rsidRDefault="00611479" w:rsidP="00611479">
      <w:pPr>
        <w:rPr>
          <w:sz w:val="28"/>
          <w:szCs w:val="28"/>
        </w:rPr>
      </w:pPr>
      <w:r>
        <w:rPr>
          <w:sz w:val="28"/>
          <w:szCs w:val="28"/>
        </w:rPr>
        <w:t>от 04.05.2016 № 93-1</w:t>
      </w:r>
    </w:p>
    <w:p w:rsidR="004F5B5B" w:rsidRPr="007855F9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28"/>
          <w:szCs w:val="28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  <w:t xml:space="preserve">В </w:t>
      </w:r>
      <w:r w:rsidR="00611479">
        <w:rPr>
          <w:color w:val="000000"/>
          <w:sz w:val="28"/>
          <w:szCs w:val="28"/>
        </w:rPr>
        <w:t xml:space="preserve">связи с необходимостью составления проекта бюджета Майорского сельского поселения </w:t>
      </w:r>
      <w:r w:rsidR="007855F9" w:rsidRPr="007855F9">
        <w:rPr>
          <w:bCs/>
          <w:color w:val="000000"/>
          <w:sz w:val="28"/>
          <w:szCs w:val="28"/>
        </w:rPr>
        <w:t>Орловского района</w:t>
      </w:r>
      <w:r w:rsidR="007855F9" w:rsidRPr="007855F9">
        <w:rPr>
          <w:color w:val="000000"/>
          <w:sz w:val="28"/>
          <w:szCs w:val="28"/>
        </w:rPr>
        <w:t xml:space="preserve"> </w:t>
      </w:r>
      <w:r w:rsidR="00611479">
        <w:rPr>
          <w:color w:val="000000"/>
          <w:sz w:val="28"/>
          <w:szCs w:val="28"/>
        </w:rPr>
        <w:t>на 2021 год и на плановый период 2022 и 2023 годов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7855F9" w:rsidRDefault="00AD35D8" w:rsidP="003D75D7">
      <w:pPr>
        <w:jc w:val="both"/>
        <w:rPr>
          <w:color w:val="000000"/>
          <w:sz w:val="28"/>
          <w:szCs w:val="28"/>
        </w:rPr>
      </w:pPr>
    </w:p>
    <w:p w:rsidR="00B10769" w:rsidRDefault="003D75D7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</w:t>
      </w:r>
      <w:r w:rsidR="007855F9">
        <w:rPr>
          <w:color w:val="000000"/>
          <w:sz w:val="28"/>
          <w:szCs w:val="28"/>
        </w:rPr>
        <w:t>Внести в постановление Администрации Майорского сельского</w:t>
      </w:r>
      <w:r w:rsidR="00987E75">
        <w:rPr>
          <w:color w:val="000000"/>
          <w:sz w:val="28"/>
          <w:szCs w:val="28"/>
        </w:rPr>
        <w:t xml:space="preserve"> поселения</w:t>
      </w:r>
      <w:r w:rsidR="007855F9">
        <w:rPr>
          <w:color w:val="000000"/>
          <w:sz w:val="28"/>
          <w:szCs w:val="28"/>
        </w:rPr>
        <w:t xml:space="preserve"> от 04.05.2016 № 93-1 «</w:t>
      </w:r>
      <w:r w:rsidR="007855F9" w:rsidRPr="007855F9">
        <w:rPr>
          <w:bCs/>
          <w:color w:val="000000"/>
          <w:sz w:val="28"/>
          <w:szCs w:val="28"/>
        </w:rPr>
        <w:t>О методике и порядке планирования бюджетных ассигнований бюджета Майорского сельского поселения Орловского ра</w:t>
      </w:r>
      <w:r w:rsidR="007855F9">
        <w:rPr>
          <w:bCs/>
          <w:color w:val="000000"/>
          <w:sz w:val="28"/>
          <w:szCs w:val="28"/>
        </w:rPr>
        <w:t>йона»</w:t>
      </w:r>
      <w:r w:rsidR="00FB5625">
        <w:rPr>
          <w:bCs/>
          <w:color w:val="000000"/>
          <w:sz w:val="28"/>
          <w:szCs w:val="28"/>
        </w:rPr>
        <w:t xml:space="preserve"> изменения согласно приложению</w:t>
      </w:r>
      <w:r w:rsidR="004F5B5B" w:rsidRPr="001F5244">
        <w:rPr>
          <w:color w:val="000000"/>
          <w:sz w:val="28"/>
          <w:szCs w:val="28"/>
        </w:rPr>
        <w:t>.</w:t>
      </w:r>
    </w:p>
    <w:p w:rsidR="00FB5625" w:rsidRDefault="00FB5625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Приостановить действие абзацев первого и второго пункта 2 и пункта 3 приложения № 1 до 1 января 2021 года.</w:t>
      </w:r>
    </w:p>
    <w:p w:rsidR="00FB5625" w:rsidRDefault="00FB5625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с момента его подписания и распространяет свое действие на правоотношения, связанные с формированием предельных показателей расходов бюджета Майорского сельского поселения на 2021 год и на плановый период 2022 и 2023 годов. </w:t>
      </w:r>
    </w:p>
    <w:p w:rsidR="00E44E9D" w:rsidRDefault="00FB5625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 xml:space="preserve">возложить на </w:t>
      </w:r>
      <w:r w:rsidR="007855F9">
        <w:rPr>
          <w:color w:val="000000"/>
          <w:sz w:val="28"/>
          <w:szCs w:val="28"/>
        </w:rPr>
        <w:t xml:space="preserve">заведующего сектора </w:t>
      </w:r>
      <w:r w:rsidR="00517CA8">
        <w:rPr>
          <w:color w:val="000000"/>
          <w:sz w:val="28"/>
          <w:szCs w:val="28"/>
        </w:rPr>
        <w:t xml:space="preserve">Администрации Майорского сельского поселения </w:t>
      </w:r>
      <w:proofErr w:type="spellStart"/>
      <w:r w:rsidR="007855F9">
        <w:rPr>
          <w:color w:val="000000"/>
          <w:sz w:val="28"/>
          <w:szCs w:val="28"/>
        </w:rPr>
        <w:t>А.А.Полякову</w:t>
      </w:r>
      <w:proofErr w:type="spellEnd"/>
      <w:r w:rsidR="007855F9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7855F9" w:rsidRDefault="007855F9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D0CAF" w:rsidRDefault="000D0CAF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D0CAF" w:rsidRDefault="000D0CAF" w:rsidP="001C539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Проект подготовил зав. сектором экономики и финансов Полякова А.А.</w:t>
      </w:r>
    </w:p>
    <w:p w:rsidR="000D0CAF" w:rsidRPr="000D0CAF" w:rsidRDefault="000D0CAF" w:rsidP="001C53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0D0CA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.0</w:t>
      </w:r>
      <w:r w:rsidR="007855F9">
        <w:rPr>
          <w:color w:val="000000"/>
          <w:sz w:val="28"/>
          <w:szCs w:val="28"/>
        </w:rPr>
        <w:t>8</w:t>
      </w:r>
      <w:r w:rsidR="00F42FE6">
        <w:rPr>
          <w:color w:val="000000"/>
          <w:sz w:val="28"/>
          <w:szCs w:val="28"/>
        </w:rPr>
        <w:t>.2020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0D0CAF">
        <w:rPr>
          <w:color w:val="000000"/>
          <w:sz w:val="28"/>
          <w:szCs w:val="28"/>
        </w:rPr>
        <w:t>__</w:t>
      </w:r>
      <w:bookmarkStart w:id="0" w:name="_GoBack"/>
      <w:bookmarkEnd w:id="0"/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</w:p>
    <w:p w:rsidR="00FB5625" w:rsidRPr="00FB5625" w:rsidRDefault="00FB5625" w:rsidP="00FB5625">
      <w:pPr>
        <w:ind w:firstLine="709"/>
        <w:jc w:val="center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ИЗМЕНЕНИЯ,</w:t>
      </w:r>
    </w:p>
    <w:p w:rsidR="00FB5625" w:rsidRPr="00FB5625" w:rsidRDefault="00FB5625" w:rsidP="00FB5625">
      <w:pPr>
        <w:ind w:firstLine="709"/>
        <w:jc w:val="center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 xml:space="preserve">вносимые в </w:t>
      </w:r>
      <w:r>
        <w:rPr>
          <w:sz w:val="28"/>
          <w:szCs w:val="28"/>
          <w:lang w:bidi="ru-RU"/>
        </w:rPr>
        <w:t>постановление</w:t>
      </w:r>
      <w:r w:rsidRPr="00FB5625">
        <w:rPr>
          <w:sz w:val="28"/>
          <w:szCs w:val="28"/>
          <w:lang w:bidi="ru-RU"/>
        </w:rPr>
        <w:t xml:space="preserve"> Администрации </w:t>
      </w:r>
      <w:r>
        <w:rPr>
          <w:sz w:val="28"/>
          <w:szCs w:val="28"/>
          <w:lang w:bidi="ru-RU"/>
        </w:rPr>
        <w:t>Майорского сельского поселения</w:t>
      </w:r>
      <w:r w:rsidRPr="00FB5625">
        <w:rPr>
          <w:sz w:val="28"/>
          <w:szCs w:val="28"/>
          <w:lang w:bidi="ru-RU"/>
        </w:rPr>
        <w:t xml:space="preserve"> от </w:t>
      </w:r>
      <w:r>
        <w:rPr>
          <w:sz w:val="28"/>
          <w:szCs w:val="28"/>
          <w:lang w:bidi="ru-RU"/>
        </w:rPr>
        <w:t>04</w:t>
      </w:r>
      <w:r w:rsidRPr="00FB5625">
        <w:rPr>
          <w:sz w:val="28"/>
          <w:szCs w:val="28"/>
          <w:lang w:bidi="ru-RU"/>
        </w:rPr>
        <w:t>.0</w:t>
      </w:r>
      <w:r>
        <w:rPr>
          <w:sz w:val="28"/>
          <w:szCs w:val="28"/>
          <w:lang w:bidi="ru-RU"/>
        </w:rPr>
        <w:t>5</w:t>
      </w:r>
      <w:r w:rsidRPr="00FB5625">
        <w:rPr>
          <w:sz w:val="28"/>
          <w:szCs w:val="28"/>
          <w:lang w:bidi="ru-RU"/>
        </w:rPr>
        <w:t xml:space="preserve">.2016  № </w:t>
      </w:r>
      <w:r>
        <w:rPr>
          <w:sz w:val="28"/>
          <w:szCs w:val="28"/>
          <w:lang w:bidi="ru-RU"/>
        </w:rPr>
        <w:t>93-1</w:t>
      </w:r>
      <w:r w:rsidRPr="00FB5625">
        <w:rPr>
          <w:sz w:val="28"/>
          <w:szCs w:val="28"/>
          <w:lang w:bidi="ru-RU"/>
        </w:rPr>
        <w:t xml:space="preserve"> «</w:t>
      </w:r>
      <w:r w:rsidRPr="00FB5625">
        <w:rPr>
          <w:bCs/>
          <w:sz w:val="28"/>
          <w:szCs w:val="28"/>
          <w:lang w:bidi="ru-RU"/>
        </w:rPr>
        <w:t xml:space="preserve">О методике и порядке </w:t>
      </w:r>
      <w:proofErr w:type="gramStart"/>
      <w:r w:rsidRPr="00FB5625">
        <w:rPr>
          <w:bCs/>
          <w:sz w:val="28"/>
          <w:szCs w:val="28"/>
          <w:lang w:bidi="ru-RU"/>
        </w:rPr>
        <w:t>планирования бюджетных ассигнований бюджета Майорского сельского поселения Орловского района</w:t>
      </w:r>
      <w:proofErr w:type="gramEnd"/>
      <w:r w:rsidRPr="00FB5625">
        <w:rPr>
          <w:sz w:val="28"/>
          <w:szCs w:val="28"/>
          <w:lang w:bidi="ru-RU"/>
        </w:rPr>
        <w:t>»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1.В приложении № 1: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1.1.Абзац третий пункта 2 изложить в редакции: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«При формировании предельных показателей расходов бюджета Орловского района  на очередной финансовый год и на плановый период необходимо руководствоваться следующими основными подходами</w:t>
      </w:r>
      <w:proofErr w:type="gramStart"/>
      <w:r w:rsidRPr="00FB5625">
        <w:rPr>
          <w:sz w:val="28"/>
          <w:szCs w:val="28"/>
          <w:lang w:bidi="ru-RU"/>
        </w:rPr>
        <w:t>.».</w:t>
      </w:r>
      <w:proofErr w:type="gramEnd"/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1.2.Пункт 2.2 изложить в редакции: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«2.2. При формировании предельных показателей расходов бюджета Орловского района на 2021 год и на плановый период 2022 и 2023 годов объем базовых бюджетных ассигнований корректируется с учетом:</w:t>
      </w:r>
    </w:p>
    <w:p w:rsidR="00FB5625" w:rsidRPr="00FB5625" w:rsidRDefault="00FB5625" w:rsidP="00FB5625">
      <w:pPr>
        <w:numPr>
          <w:ilvl w:val="2"/>
          <w:numId w:val="3"/>
        </w:numPr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Результатов исполнения расходов бюджета Орловского района за отчетный финансовый год с учетом, сложившихся остатков на 1 января текущего года, и изменений плановых ассигнований на 1 июля текущего финансового года.</w:t>
      </w:r>
    </w:p>
    <w:p w:rsidR="00FB5625" w:rsidRPr="00FB5625" w:rsidRDefault="00FB5625" w:rsidP="00FB5625">
      <w:pPr>
        <w:numPr>
          <w:ilvl w:val="2"/>
          <w:numId w:val="3"/>
        </w:numPr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Ежегодного уточнения расходов, подлежащих индексации, на прогнозный уровень инфляции (индекс роста потребительских цен) в 2021 году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- 4%, в 2022 году - 4%, в 2023 году - 4%.</w:t>
      </w:r>
    </w:p>
    <w:p w:rsidR="00FB5625" w:rsidRPr="00FB5625" w:rsidRDefault="00FB5625" w:rsidP="00FB5625">
      <w:pPr>
        <w:numPr>
          <w:ilvl w:val="2"/>
          <w:numId w:val="3"/>
        </w:numPr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Ежегодного уточнения расходов в связи с изменением численности (контингента) получателей социальных выплат и пособий.</w:t>
      </w:r>
    </w:p>
    <w:p w:rsidR="00FB5625" w:rsidRPr="00FB5625" w:rsidRDefault="00FB5625" w:rsidP="00FB5625">
      <w:pPr>
        <w:numPr>
          <w:ilvl w:val="2"/>
          <w:numId w:val="3"/>
        </w:numPr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Ежегодного увеличения расходов на реализацию мероприятий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«длящегося» характера, расходные обязательства по которым предусмотрены на очередной финансовый год в Решении о бюджете Орловского района «О внесении изменений в Решении о бюджете «Решение о бюджете Орловского района на очередной финансовый год и на плановый период».</w:t>
      </w:r>
    </w:p>
    <w:p w:rsidR="00FB5625" w:rsidRPr="00FB5625" w:rsidRDefault="00FB5625" w:rsidP="00FB5625">
      <w:pPr>
        <w:numPr>
          <w:ilvl w:val="2"/>
          <w:numId w:val="3"/>
        </w:numPr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Сокращения расходов на реализацию мероприятий на второй год планового периода, которые будут завершены в очередном финансовом году и в первом году планового периода.</w:t>
      </w:r>
    </w:p>
    <w:p w:rsidR="00FB5625" w:rsidRPr="00FB5625" w:rsidRDefault="00FB5625" w:rsidP="00FB5625">
      <w:pPr>
        <w:numPr>
          <w:ilvl w:val="2"/>
          <w:numId w:val="3"/>
        </w:numPr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Ежегодного уточнения расходов на оплату труда: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 xml:space="preserve">в соответствии с Федеральным законом от 19.06.2000 № 82-ФЗ «О минимальном </w:t>
      </w:r>
      <w:proofErr w:type="gramStart"/>
      <w:r w:rsidRPr="00FB5625">
        <w:rPr>
          <w:sz w:val="28"/>
          <w:szCs w:val="28"/>
          <w:lang w:bidi="ru-RU"/>
        </w:rPr>
        <w:t>размере оплаты труда</w:t>
      </w:r>
      <w:proofErr w:type="gramEnd"/>
      <w:r w:rsidRPr="00FB5625">
        <w:rPr>
          <w:sz w:val="28"/>
          <w:szCs w:val="28"/>
          <w:lang w:bidi="ru-RU"/>
        </w:rPr>
        <w:t>»;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в связи с необходимостью сохранения соотношения средней заработной платы отдельных категорий работников, установленного Указами Президента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lastRenderedPageBreak/>
        <w:t>Российской Федерации от 07.05.2012 № 597 «О мероприятиях по реализации государственной социальной политики», от 01.06.2012 № 761 «О Национальной стратегии  действий  в  интересах  детей  на  2012-2017  годы»  и  от   28.12.2012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№ 1688 «О некоторых мерах по реализации государственной политики в сфере защиты детей-сирот и детей, оставшихся без попечения родителей» (далее - программные   указы   Президента   Российской   Федерации),   с   показателем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области;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FB5625">
        <w:rPr>
          <w:sz w:val="28"/>
          <w:szCs w:val="28"/>
          <w:lang w:bidi="ru-RU"/>
        </w:rPr>
        <w:t>с учетом пропуска (отказа) от индексации с 1 октября 2021 года и осуществления ежегодной индексации с 1 октября 2022 - 2023 годов, в 2022 году - 4% и в 2023 году - 4% на оплату труда лиц, замещающих должности муниципальной службы Орловского района, работников муниципальных  учреждений Орловского района, обслуживающего персонала и работников, осуществляющих техническое обеспечение деятельности органов местного самоуправления.</w:t>
      </w:r>
      <w:proofErr w:type="gramEnd"/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FB5625">
        <w:rPr>
          <w:sz w:val="28"/>
          <w:szCs w:val="28"/>
          <w:lang w:bidi="ru-RU"/>
        </w:rPr>
        <w:t>2.2.7.Уменьшения расходов на сумму оптимизации расходов бюджета Орловского района на очередной финансовый год и первый год планового периода в соответствии с финансовой оценкой (бюджетным эффектом), указанной в Постановлении Администрации Орловского района №623 от 17.09.2018 «Об утверждении плана мероприятий по росту доходного потенциала Орловского района», оптимизации расходов бюджета Орловского района и сокращению муниципального долга Орловского района до 2024 года указанной</w:t>
      </w:r>
      <w:proofErr w:type="gramEnd"/>
      <w:r w:rsidRPr="00FB5625">
        <w:rPr>
          <w:sz w:val="28"/>
          <w:szCs w:val="28"/>
          <w:lang w:bidi="ru-RU"/>
        </w:rPr>
        <w:t xml:space="preserve"> в Постановлении Администрации Орловского района №701 от 16.10.2018 «Об утверждении </w:t>
      </w:r>
      <w:proofErr w:type="gramStart"/>
      <w:r w:rsidRPr="00FB5625">
        <w:rPr>
          <w:sz w:val="28"/>
          <w:szCs w:val="28"/>
          <w:lang w:bidi="ru-RU"/>
        </w:rPr>
        <w:t>Программы оптимизации расходов бюджета Орловского района</w:t>
      </w:r>
      <w:proofErr w:type="gramEnd"/>
      <w:r w:rsidRPr="00FB5625">
        <w:rPr>
          <w:sz w:val="28"/>
          <w:szCs w:val="28"/>
          <w:lang w:bidi="ru-RU"/>
        </w:rPr>
        <w:t xml:space="preserve"> до 2020 года» (с учетом изменений).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 xml:space="preserve">2.2.8.Ежегодного уточнения расходов  на содержание зданий и оплату коммунальных </w:t>
      </w:r>
      <w:proofErr w:type="gramStart"/>
      <w:r w:rsidRPr="00FB5625">
        <w:rPr>
          <w:sz w:val="28"/>
          <w:szCs w:val="28"/>
          <w:lang w:bidi="ru-RU"/>
        </w:rPr>
        <w:t>услуг</w:t>
      </w:r>
      <w:proofErr w:type="gramEnd"/>
      <w:r w:rsidRPr="00FB5625">
        <w:rPr>
          <w:sz w:val="28"/>
          <w:szCs w:val="28"/>
          <w:lang w:bidi="ru-RU"/>
        </w:rPr>
        <w:t xml:space="preserve"> и прочие расходы, в муниципальных учреждениях, финансовое обеспечение которых осуществляется за счет средств бюджета Орловского района.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2.2.</w:t>
      </w:r>
      <w:r>
        <w:rPr>
          <w:sz w:val="28"/>
          <w:szCs w:val="28"/>
          <w:lang w:bidi="ru-RU"/>
        </w:rPr>
        <w:t>9</w:t>
      </w:r>
      <w:r w:rsidRPr="00FB5625">
        <w:rPr>
          <w:sz w:val="28"/>
          <w:szCs w:val="28"/>
          <w:lang w:bidi="ru-RU"/>
        </w:rPr>
        <w:t xml:space="preserve">. Уменьшения расходов на содержание органов местного самоуправления Орловского района на объем бюджетных ассигнований, предусмотренный на выплату единовременного пособия </w:t>
      </w:r>
      <w:proofErr w:type="gramStart"/>
      <w:r w:rsidRPr="00FB5625">
        <w:rPr>
          <w:sz w:val="28"/>
          <w:szCs w:val="28"/>
          <w:lang w:bidi="ru-RU"/>
        </w:rPr>
        <w:t>за полные годы</w:t>
      </w:r>
      <w:proofErr w:type="gramEnd"/>
      <w:r w:rsidRPr="00FB5625">
        <w:rPr>
          <w:sz w:val="28"/>
          <w:szCs w:val="28"/>
          <w:lang w:bidi="ru-RU"/>
        </w:rPr>
        <w:t xml:space="preserve"> стажа гражданской службы при увольнении муниципального служащего, достигшего пенсионного возраста.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2.2.1</w:t>
      </w:r>
      <w:r>
        <w:rPr>
          <w:sz w:val="28"/>
          <w:szCs w:val="28"/>
          <w:lang w:bidi="ru-RU"/>
        </w:rPr>
        <w:t>0</w:t>
      </w:r>
      <w:r w:rsidRPr="00FB5625">
        <w:rPr>
          <w:sz w:val="28"/>
          <w:szCs w:val="28"/>
          <w:lang w:bidi="ru-RU"/>
        </w:rPr>
        <w:t>. Уточнения расходов на обслуживание муниципального долга  Орловского района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2.2.1</w:t>
      </w:r>
      <w:r>
        <w:rPr>
          <w:sz w:val="28"/>
          <w:szCs w:val="28"/>
          <w:lang w:bidi="ru-RU"/>
        </w:rPr>
        <w:t>1</w:t>
      </w:r>
      <w:r w:rsidRPr="00FB5625">
        <w:rPr>
          <w:sz w:val="28"/>
          <w:szCs w:val="28"/>
          <w:lang w:bidi="ru-RU"/>
        </w:rPr>
        <w:t>. Уточнения условно утвержденных расходов.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2.2.1</w:t>
      </w:r>
      <w:r>
        <w:rPr>
          <w:sz w:val="28"/>
          <w:szCs w:val="28"/>
          <w:lang w:bidi="ru-RU"/>
        </w:rPr>
        <w:t>2</w:t>
      </w:r>
      <w:r w:rsidRPr="00FB5625">
        <w:rPr>
          <w:sz w:val="28"/>
          <w:szCs w:val="28"/>
          <w:lang w:bidi="ru-RU"/>
        </w:rPr>
        <w:t>. Увеличения расходов на формирование резервного фонда бюджета Орловского района.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2.2.1</w:t>
      </w:r>
      <w:r>
        <w:rPr>
          <w:sz w:val="28"/>
          <w:szCs w:val="28"/>
          <w:lang w:bidi="ru-RU"/>
        </w:rPr>
        <w:t>3</w:t>
      </w:r>
      <w:r w:rsidRPr="00FB5625">
        <w:rPr>
          <w:sz w:val="28"/>
          <w:szCs w:val="28"/>
          <w:lang w:bidi="ru-RU"/>
        </w:rPr>
        <w:t xml:space="preserve">. Уменьшения расходов на 10 % за исключением дотации на выравнивание бюджетной обеспеченности муниципальных образований, расходов на оплату труда,  на реализацию мер социальной поддержки, расходов, </w:t>
      </w:r>
      <w:proofErr w:type="spellStart"/>
      <w:r w:rsidRPr="00FB5625">
        <w:rPr>
          <w:sz w:val="28"/>
          <w:szCs w:val="28"/>
          <w:lang w:bidi="ru-RU"/>
        </w:rPr>
        <w:t>софинансируемых</w:t>
      </w:r>
      <w:proofErr w:type="spellEnd"/>
      <w:r w:rsidRPr="00FB5625">
        <w:rPr>
          <w:sz w:val="28"/>
          <w:szCs w:val="28"/>
          <w:lang w:bidi="ru-RU"/>
        </w:rPr>
        <w:t xml:space="preserve"> за счет средств областного бюджета, на </w:t>
      </w:r>
      <w:r w:rsidRPr="00FB5625">
        <w:rPr>
          <w:sz w:val="28"/>
          <w:szCs w:val="28"/>
          <w:lang w:bidi="ru-RU"/>
        </w:rPr>
        <w:lastRenderedPageBreak/>
        <w:t>формирование резервного фонда Администрации Орловского района и на обслуживание муниципального долга Орловского района</w:t>
      </w:r>
      <w:proofErr w:type="gramStart"/>
      <w:r w:rsidRPr="00FB5625">
        <w:rPr>
          <w:sz w:val="28"/>
          <w:szCs w:val="28"/>
          <w:lang w:bidi="ru-RU"/>
        </w:rPr>
        <w:t>.».</w:t>
      </w:r>
      <w:proofErr w:type="gramEnd"/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2.В приложении № 2: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r w:rsidRPr="00FB5625">
        <w:rPr>
          <w:sz w:val="28"/>
          <w:szCs w:val="28"/>
        </w:rPr>
        <w:t>2.1.Пункт 3.5 приложения № 2 изложить в редакции: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r w:rsidRPr="00FB5625">
        <w:rPr>
          <w:sz w:val="28"/>
          <w:szCs w:val="28"/>
        </w:rPr>
        <w:t xml:space="preserve">«3.5. </w:t>
      </w:r>
      <w:proofErr w:type="gramStart"/>
      <w:r w:rsidRPr="00FB5625">
        <w:rPr>
          <w:sz w:val="28"/>
          <w:szCs w:val="28"/>
        </w:rPr>
        <w:t>Расчет планового объема бюджетных ассигнований на обслуживание муниципального долга осуществляется плановым методом на основании заключенных соглашений (договоров) и планируемых новых заимствований в текущем году, очередном финансовом году и плановом периоде с учетом ограничений, установленных условиями соглашений о предоставлении бюджетных кредитов из областного бюджета, на очередной финансовый год и на плановый период.</w:t>
      </w:r>
      <w:proofErr w:type="gramEnd"/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r w:rsidRPr="00FB5625">
        <w:rPr>
          <w:sz w:val="28"/>
          <w:szCs w:val="28"/>
        </w:rPr>
        <w:t>Расходы на обслуживание бюджетного кредита на пополнение остатков средств на счете бюджета (</w:t>
      </w:r>
      <w:proofErr w:type="spellStart"/>
      <w:r w:rsidRPr="00FB5625">
        <w:rPr>
          <w:sz w:val="28"/>
          <w:szCs w:val="28"/>
        </w:rPr>
        <w:t>Б</w:t>
      </w:r>
      <w:r w:rsidRPr="00FB5625">
        <w:rPr>
          <w:sz w:val="28"/>
          <w:szCs w:val="28"/>
          <w:vertAlign w:val="subscript"/>
        </w:rPr>
        <w:t>кр</w:t>
      </w:r>
      <w:proofErr w:type="spellEnd"/>
      <w:r w:rsidRPr="00FB5625">
        <w:rPr>
          <w:sz w:val="28"/>
          <w:szCs w:val="28"/>
        </w:rPr>
        <w:t>) в очередном финансовом году рассчитываются по формуле: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proofErr w:type="spellStart"/>
      <w:r w:rsidRPr="00FB5625">
        <w:rPr>
          <w:sz w:val="28"/>
          <w:szCs w:val="28"/>
        </w:rPr>
        <w:t>Б</w:t>
      </w:r>
      <w:r w:rsidRPr="00FB5625">
        <w:rPr>
          <w:sz w:val="28"/>
          <w:szCs w:val="28"/>
          <w:vertAlign w:val="subscript"/>
        </w:rPr>
        <w:t>кр</w:t>
      </w:r>
      <w:proofErr w:type="spellEnd"/>
      <w:r w:rsidRPr="00FB5625">
        <w:rPr>
          <w:sz w:val="28"/>
          <w:szCs w:val="28"/>
        </w:rPr>
        <w:t xml:space="preserve"> = (</w:t>
      </w:r>
      <w:proofErr w:type="spellStart"/>
      <w:r w:rsidRPr="00FB5625">
        <w:rPr>
          <w:sz w:val="28"/>
          <w:szCs w:val="28"/>
        </w:rPr>
        <w:t>Р</w:t>
      </w:r>
      <w:r w:rsidRPr="00FB5625">
        <w:rPr>
          <w:sz w:val="28"/>
          <w:szCs w:val="28"/>
          <w:vertAlign w:val="subscript"/>
        </w:rPr>
        <w:t>бкр</w:t>
      </w:r>
      <w:proofErr w:type="spellEnd"/>
      <w:r w:rsidRPr="00FB5625">
        <w:rPr>
          <w:sz w:val="28"/>
          <w:szCs w:val="28"/>
        </w:rPr>
        <w:t xml:space="preserve"> х </w:t>
      </w:r>
      <w:proofErr w:type="spellStart"/>
      <w:r w:rsidRPr="00FB5625">
        <w:rPr>
          <w:sz w:val="28"/>
          <w:szCs w:val="28"/>
        </w:rPr>
        <w:t>П</w:t>
      </w:r>
      <w:r w:rsidRPr="00FB5625">
        <w:rPr>
          <w:sz w:val="28"/>
          <w:szCs w:val="28"/>
          <w:vertAlign w:val="subscript"/>
        </w:rPr>
        <w:t>д</w:t>
      </w:r>
      <w:proofErr w:type="spellEnd"/>
      <w:r w:rsidRPr="00FB5625">
        <w:rPr>
          <w:sz w:val="28"/>
          <w:szCs w:val="28"/>
        </w:rPr>
        <w:t xml:space="preserve"> х </w:t>
      </w:r>
      <w:proofErr w:type="gramStart"/>
      <w:r w:rsidRPr="00FB5625">
        <w:rPr>
          <w:sz w:val="28"/>
          <w:szCs w:val="28"/>
        </w:rPr>
        <w:t>П</w:t>
      </w:r>
      <w:proofErr w:type="gramEnd"/>
      <w:r w:rsidRPr="00FB5625">
        <w:rPr>
          <w:sz w:val="28"/>
          <w:szCs w:val="28"/>
          <w:vertAlign w:val="subscript"/>
        </w:rPr>
        <w:t>%</w:t>
      </w:r>
      <w:r w:rsidRPr="00FB5625">
        <w:rPr>
          <w:sz w:val="28"/>
          <w:szCs w:val="28"/>
        </w:rPr>
        <w:t>) /365 (366) дней,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r w:rsidRPr="00FB5625">
        <w:rPr>
          <w:sz w:val="28"/>
          <w:szCs w:val="28"/>
        </w:rPr>
        <w:t>где: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proofErr w:type="spellStart"/>
      <w:r w:rsidRPr="00FB5625">
        <w:rPr>
          <w:sz w:val="28"/>
          <w:szCs w:val="28"/>
        </w:rPr>
        <w:t>Р</w:t>
      </w:r>
      <w:r w:rsidRPr="00FB5625">
        <w:rPr>
          <w:sz w:val="28"/>
          <w:szCs w:val="28"/>
          <w:vertAlign w:val="subscript"/>
        </w:rPr>
        <w:t>бкр</w:t>
      </w:r>
      <w:proofErr w:type="spellEnd"/>
      <w:r w:rsidRPr="00FB5625">
        <w:rPr>
          <w:sz w:val="28"/>
          <w:szCs w:val="28"/>
        </w:rPr>
        <w:t xml:space="preserve"> – размер привлекаемого бюджетного кредита (5,0 </w:t>
      </w:r>
      <w:proofErr w:type="gramStart"/>
      <w:r w:rsidRPr="00FB5625">
        <w:rPr>
          <w:sz w:val="28"/>
          <w:szCs w:val="28"/>
        </w:rPr>
        <w:t>млн</w:t>
      </w:r>
      <w:proofErr w:type="gramEnd"/>
      <w:r w:rsidRPr="00FB5625">
        <w:rPr>
          <w:sz w:val="28"/>
          <w:szCs w:val="28"/>
        </w:rPr>
        <w:t xml:space="preserve"> рублей); </w:t>
      </w:r>
      <w:proofErr w:type="spellStart"/>
      <w:r w:rsidRPr="00FB5625">
        <w:rPr>
          <w:sz w:val="28"/>
          <w:szCs w:val="28"/>
        </w:rPr>
        <w:t>Пд</w:t>
      </w:r>
      <w:proofErr w:type="spellEnd"/>
      <w:r w:rsidRPr="00FB5625">
        <w:rPr>
          <w:sz w:val="28"/>
          <w:szCs w:val="28"/>
        </w:rPr>
        <w:t xml:space="preserve"> – период пользования кредитом (180 дней);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proofErr w:type="gramStart"/>
      <w:r w:rsidRPr="00FB5625">
        <w:rPr>
          <w:sz w:val="28"/>
          <w:szCs w:val="28"/>
        </w:rPr>
        <w:t>П</w:t>
      </w:r>
      <w:proofErr w:type="gramEnd"/>
      <w:r w:rsidRPr="00FB5625">
        <w:rPr>
          <w:sz w:val="28"/>
          <w:szCs w:val="28"/>
        </w:rPr>
        <w:t>% – процентная ставка по бюджетному кредиту (0,1% годовых).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r w:rsidRPr="00FB5625">
        <w:rPr>
          <w:sz w:val="28"/>
          <w:szCs w:val="28"/>
        </w:rPr>
        <w:t>Расходы на обслуживание планируемых к привлечению в текущем году кредитов кредитных организаций (</w:t>
      </w:r>
      <w:proofErr w:type="gramStart"/>
      <w:r w:rsidRPr="00FB5625">
        <w:rPr>
          <w:sz w:val="28"/>
          <w:szCs w:val="28"/>
        </w:rPr>
        <w:t>О</w:t>
      </w:r>
      <w:r w:rsidRPr="00FB5625">
        <w:rPr>
          <w:sz w:val="28"/>
          <w:szCs w:val="28"/>
          <w:vertAlign w:val="subscript"/>
        </w:rPr>
        <w:t>т</w:t>
      </w:r>
      <w:proofErr w:type="gramEnd"/>
      <w:r w:rsidRPr="00FB5625">
        <w:rPr>
          <w:sz w:val="28"/>
          <w:szCs w:val="28"/>
        </w:rPr>
        <w:t>) рассчитываются по формуле: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r w:rsidRPr="00FB5625">
        <w:rPr>
          <w:sz w:val="28"/>
          <w:szCs w:val="28"/>
        </w:rPr>
        <w:t>О</w:t>
      </w:r>
      <w:r w:rsidRPr="00FB5625">
        <w:rPr>
          <w:sz w:val="28"/>
          <w:szCs w:val="28"/>
          <w:vertAlign w:val="subscript"/>
        </w:rPr>
        <w:t>т</w:t>
      </w:r>
      <w:r w:rsidRPr="00FB5625">
        <w:rPr>
          <w:sz w:val="28"/>
          <w:szCs w:val="28"/>
        </w:rPr>
        <w:t xml:space="preserve"> = (</w:t>
      </w:r>
      <w:proofErr w:type="spellStart"/>
      <w:r w:rsidRPr="00FB5625">
        <w:rPr>
          <w:sz w:val="28"/>
          <w:szCs w:val="28"/>
        </w:rPr>
        <w:t>Р</w:t>
      </w:r>
      <w:r w:rsidRPr="00FB5625">
        <w:rPr>
          <w:sz w:val="28"/>
          <w:szCs w:val="28"/>
          <w:vertAlign w:val="subscript"/>
        </w:rPr>
        <w:t>к</w:t>
      </w:r>
      <w:proofErr w:type="spellEnd"/>
      <w:r w:rsidRPr="00FB5625">
        <w:rPr>
          <w:sz w:val="28"/>
          <w:szCs w:val="28"/>
        </w:rPr>
        <w:t xml:space="preserve"> х </w:t>
      </w:r>
      <w:proofErr w:type="spellStart"/>
      <w:r w:rsidRPr="00FB5625">
        <w:rPr>
          <w:sz w:val="28"/>
          <w:szCs w:val="28"/>
        </w:rPr>
        <w:t>П</w:t>
      </w:r>
      <w:r w:rsidRPr="00FB5625">
        <w:rPr>
          <w:sz w:val="28"/>
          <w:szCs w:val="28"/>
          <w:vertAlign w:val="subscript"/>
        </w:rPr>
        <w:t>д</w:t>
      </w:r>
      <w:proofErr w:type="spellEnd"/>
      <w:r w:rsidRPr="00FB5625">
        <w:rPr>
          <w:sz w:val="28"/>
          <w:szCs w:val="28"/>
        </w:rPr>
        <w:t xml:space="preserve"> х </w:t>
      </w:r>
      <w:proofErr w:type="gramStart"/>
      <w:r w:rsidRPr="00FB5625">
        <w:rPr>
          <w:sz w:val="28"/>
          <w:szCs w:val="28"/>
        </w:rPr>
        <w:t>Н(</w:t>
      </w:r>
      <w:proofErr w:type="gramEnd"/>
      <w:r w:rsidRPr="00FB5625">
        <w:rPr>
          <w:sz w:val="28"/>
          <w:szCs w:val="28"/>
        </w:rPr>
        <w:t>М)</w:t>
      </w:r>
      <w:proofErr w:type="spellStart"/>
      <w:r w:rsidRPr="00FB5625">
        <w:rPr>
          <w:sz w:val="28"/>
          <w:szCs w:val="28"/>
        </w:rPr>
        <w:t>Ц</w:t>
      </w:r>
      <w:r w:rsidRPr="00FB5625">
        <w:rPr>
          <w:sz w:val="28"/>
          <w:szCs w:val="28"/>
          <w:vertAlign w:val="subscript"/>
        </w:rPr>
        <w:t>к</w:t>
      </w:r>
      <w:proofErr w:type="spellEnd"/>
      <w:r w:rsidRPr="00FB5625">
        <w:rPr>
          <w:sz w:val="28"/>
          <w:szCs w:val="28"/>
          <w:vertAlign w:val="subscript"/>
        </w:rPr>
        <w:t>%</w:t>
      </w:r>
      <w:r w:rsidRPr="00FB5625">
        <w:rPr>
          <w:sz w:val="28"/>
          <w:szCs w:val="28"/>
        </w:rPr>
        <w:t>) /365 (366) дней,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r w:rsidRPr="00FB5625">
        <w:rPr>
          <w:sz w:val="28"/>
          <w:szCs w:val="28"/>
        </w:rPr>
        <w:t>где: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proofErr w:type="spellStart"/>
      <w:r w:rsidRPr="00FB5625">
        <w:rPr>
          <w:sz w:val="28"/>
          <w:szCs w:val="28"/>
        </w:rPr>
        <w:t>Р</w:t>
      </w:r>
      <w:r w:rsidRPr="00FB5625">
        <w:rPr>
          <w:sz w:val="28"/>
          <w:szCs w:val="28"/>
          <w:vertAlign w:val="subscript"/>
        </w:rPr>
        <w:t>к</w:t>
      </w:r>
      <w:proofErr w:type="spellEnd"/>
      <w:r w:rsidRPr="00FB5625">
        <w:rPr>
          <w:sz w:val="28"/>
          <w:szCs w:val="28"/>
        </w:rPr>
        <w:t xml:space="preserve"> – размер привлекаемого кредита;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proofErr w:type="spellStart"/>
      <w:r w:rsidRPr="00FB5625">
        <w:rPr>
          <w:sz w:val="28"/>
          <w:szCs w:val="28"/>
        </w:rPr>
        <w:t>Пд</w:t>
      </w:r>
      <w:proofErr w:type="spellEnd"/>
      <w:r w:rsidRPr="00FB5625">
        <w:rPr>
          <w:sz w:val="28"/>
          <w:szCs w:val="28"/>
        </w:rPr>
        <w:t xml:space="preserve"> – период пользования кредитом (365/366 дней);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proofErr w:type="gramStart"/>
      <w:r w:rsidRPr="00FB5625">
        <w:rPr>
          <w:sz w:val="28"/>
          <w:szCs w:val="28"/>
        </w:rPr>
        <w:t>Н(</w:t>
      </w:r>
      <w:proofErr w:type="gramEnd"/>
      <w:r w:rsidRPr="00FB5625">
        <w:rPr>
          <w:sz w:val="28"/>
          <w:szCs w:val="28"/>
        </w:rPr>
        <w:t>М)</w:t>
      </w:r>
      <w:proofErr w:type="spellStart"/>
      <w:r w:rsidRPr="00FB5625">
        <w:rPr>
          <w:sz w:val="28"/>
          <w:szCs w:val="28"/>
        </w:rPr>
        <w:t>Цк</w:t>
      </w:r>
      <w:proofErr w:type="spellEnd"/>
      <w:r w:rsidRPr="00FB5625">
        <w:rPr>
          <w:sz w:val="28"/>
          <w:szCs w:val="28"/>
        </w:rPr>
        <w:t>% – процентная ставка по кредиту (% годовых), рассчитанная:  как ключевая ставка, установленная Центральным банком Российской Федерации, увеличенная на 1 процент годовых.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r w:rsidRPr="00FB5625">
        <w:rPr>
          <w:sz w:val="28"/>
          <w:szCs w:val="28"/>
        </w:rPr>
        <w:t>Расходы на обслуживание планируемых к привлечению в очередном финансовом году и плановом периоде кредитов кредитных организаций (О</w:t>
      </w:r>
      <w:r w:rsidRPr="00FB5625">
        <w:rPr>
          <w:sz w:val="28"/>
          <w:szCs w:val="28"/>
          <w:vertAlign w:val="subscript"/>
        </w:rPr>
        <w:t>п</w:t>
      </w:r>
      <w:r w:rsidRPr="00FB5625">
        <w:rPr>
          <w:sz w:val="28"/>
          <w:szCs w:val="28"/>
        </w:rPr>
        <w:t>) рассчитываются по формуле: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r w:rsidRPr="00FB5625">
        <w:rPr>
          <w:sz w:val="28"/>
          <w:szCs w:val="28"/>
        </w:rPr>
        <w:t>О</w:t>
      </w:r>
      <w:r w:rsidRPr="00FB5625">
        <w:rPr>
          <w:sz w:val="28"/>
          <w:szCs w:val="28"/>
          <w:vertAlign w:val="subscript"/>
        </w:rPr>
        <w:t>п</w:t>
      </w:r>
      <w:r w:rsidRPr="00FB5625">
        <w:rPr>
          <w:sz w:val="28"/>
          <w:szCs w:val="28"/>
        </w:rPr>
        <w:t xml:space="preserve"> = (</w:t>
      </w:r>
      <w:proofErr w:type="spellStart"/>
      <w:r w:rsidRPr="00FB5625">
        <w:rPr>
          <w:sz w:val="28"/>
          <w:szCs w:val="28"/>
        </w:rPr>
        <w:t>Р</w:t>
      </w:r>
      <w:r w:rsidRPr="00FB5625">
        <w:rPr>
          <w:sz w:val="28"/>
          <w:szCs w:val="28"/>
          <w:vertAlign w:val="subscript"/>
        </w:rPr>
        <w:t>к</w:t>
      </w:r>
      <w:proofErr w:type="spellEnd"/>
      <w:r w:rsidRPr="00FB5625">
        <w:rPr>
          <w:sz w:val="28"/>
          <w:szCs w:val="28"/>
        </w:rPr>
        <w:t xml:space="preserve"> х </w:t>
      </w:r>
      <w:proofErr w:type="spellStart"/>
      <w:r w:rsidRPr="00FB5625">
        <w:rPr>
          <w:sz w:val="28"/>
          <w:szCs w:val="28"/>
        </w:rPr>
        <w:t>П</w:t>
      </w:r>
      <w:r w:rsidRPr="00FB5625">
        <w:rPr>
          <w:sz w:val="28"/>
          <w:szCs w:val="28"/>
          <w:vertAlign w:val="subscript"/>
        </w:rPr>
        <w:t>д</w:t>
      </w:r>
      <w:proofErr w:type="spellEnd"/>
      <w:r w:rsidRPr="00FB5625">
        <w:rPr>
          <w:sz w:val="28"/>
          <w:szCs w:val="28"/>
        </w:rPr>
        <w:t xml:space="preserve"> х </w:t>
      </w:r>
      <w:proofErr w:type="gramStart"/>
      <w:r w:rsidRPr="00FB5625">
        <w:rPr>
          <w:sz w:val="28"/>
          <w:szCs w:val="28"/>
        </w:rPr>
        <w:t>Н(</w:t>
      </w:r>
      <w:proofErr w:type="gramEnd"/>
      <w:r w:rsidRPr="00FB5625">
        <w:rPr>
          <w:sz w:val="28"/>
          <w:szCs w:val="28"/>
        </w:rPr>
        <w:t>М)</w:t>
      </w:r>
      <w:proofErr w:type="spellStart"/>
      <w:r w:rsidRPr="00FB5625">
        <w:rPr>
          <w:sz w:val="28"/>
          <w:szCs w:val="28"/>
        </w:rPr>
        <w:t>Ц</w:t>
      </w:r>
      <w:r w:rsidRPr="00FB5625">
        <w:rPr>
          <w:sz w:val="28"/>
          <w:szCs w:val="28"/>
          <w:vertAlign w:val="subscript"/>
        </w:rPr>
        <w:t>к</w:t>
      </w:r>
      <w:proofErr w:type="spellEnd"/>
      <w:r w:rsidRPr="00FB5625">
        <w:rPr>
          <w:sz w:val="28"/>
          <w:szCs w:val="28"/>
          <w:vertAlign w:val="subscript"/>
        </w:rPr>
        <w:t>%</w:t>
      </w:r>
      <w:r w:rsidRPr="00FB5625">
        <w:rPr>
          <w:sz w:val="28"/>
          <w:szCs w:val="28"/>
        </w:rPr>
        <w:t>) /365 (366) дней,</w:t>
      </w:r>
    </w:p>
    <w:p w:rsidR="00987E75" w:rsidRPr="00987E75" w:rsidRDefault="00987E75" w:rsidP="00987E75">
      <w:pPr>
        <w:ind w:firstLine="709"/>
        <w:jc w:val="both"/>
        <w:rPr>
          <w:sz w:val="28"/>
          <w:szCs w:val="28"/>
        </w:rPr>
      </w:pPr>
    </w:p>
    <w:p w:rsidR="00987E75" w:rsidRPr="00987E75" w:rsidRDefault="00987E75" w:rsidP="00987E75">
      <w:pPr>
        <w:ind w:firstLine="709"/>
        <w:jc w:val="both"/>
        <w:rPr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824BD2">
      <w:footerReference w:type="even" r:id="rId8"/>
      <w:footerReference w:type="default" r:id="rId9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53" w:rsidRDefault="009E4353">
      <w:r>
        <w:separator/>
      </w:r>
    </w:p>
  </w:endnote>
  <w:endnote w:type="continuationSeparator" w:id="0">
    <w:p w:rsidR="009E4353" w:rsidRDefault="009E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0CAF">
      <w:rPr>
        <w:rStyle w:val="a7"/>
        <w:noProof/>
      </w:rPr>
      <w:t>4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53" w:rsidRDefault="009E4353">
      <w:r>
        <w:separator/>
      </w:r>
    </w:p>
  </w:footnote>
  <w:footnote w:type="continuationSeparator" w:id="0">
    <w:p w:rsidR="009E4353" w:rsidRDefault="009E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A90"/>
    <w:multiLevelType w:val="multilevel"/>
    <w:tmpl w:val="16FADC86"/>
    <w:lvl w:ilvl="0">
      <w:start w:val="2"/>
      <w:numFmt w:val="decimal"/>
      <w:lvlText w:val="%1"/>
      <w:lvlJc w:val="left"/>
      <w:pPr>
        <w:ind w:left="101" w:hanging="71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" w:hanging="7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716"/>
      </w:pPr>
      <w:rPr>
        <w:rFonts w:hint="default"/>
        <w:lang w:val="ru-RU" w:eastAsia="en-US" w:bidi="ar-SA"/>
      </w:rPr>
    </w:lvl>
  </w:abstractNum>
  <w:abstractNum w:abstractNumId="1">
    <w:nsid w:val="3A1C01AB"/>
    <w:multiLevelType w:val="multilevel"/>
    <w:tmpl w:val="584271A2"/>
    <w:lvl w:ilvl="0">
      <w:start w:val="1"/>
      <w:numFmt w:val="decimal"/>
      <w:lvlText w:val="%1."/>
      <w:lvlJc w:val="left"/>
      <w:pPr>
        <w:ind w:left="1103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2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33" w:hanging="9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740" w:hanging="9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187" w:hanging="9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35" w:hanging="9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9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30" w:hanging="910"/>
      </w:pPr>
      <w:rPr>
        <w:rFonts w:hint="default"/>
        <w:lang w:val="ru-RU" w:eastAsia="ru-RU" w:bidi="ru-RU"/>
      </w:rPr>
    </w:lvl>
  </w:abstractNum>
  <w:abstractNum w:abstractNumId="2">
    <w:nsid w:val="6F0551DF"/>
    <w:multiLevelType w:val="hybridMultilevel"/>
    <w:tmpl w:val="10063CD0"/>
    <w:lvl w:ilvl="0" w:tplc="5E7C3A66">
      <w:start w:val="1"/>
      <w:numFmt w:val="decimal"/>
      <w:lvlText w:val="%1)"/>
      <w:lvlJc w:val="left"/>
      <w:pPr>
        <w:ind w:left="114" w:hanging="304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ru-RU" w:bidi="ru-RU"/>
      </w:rPr>
    </w:lvl>
    <w:lvl w:ilvl="1" w:tplc="D200CAAA">
      <w:numFmt w:val="bullet"/>
      <w:lvlText w:val="•"/>
      <w:lvlJc w:val="left"/>
      <w:pPr>
        <w:ind w:left="1150" w:hanging="304"/>
      </w:pPr>
      <w:rPr>
        <w:rFonts w:hint="default"/>
        <w:lang w:val="ru-RU" w:eastAsia="ru-RU" w:bidi="ru-RU"/>
      </w:rPr>
    </w:lvl>
    <w:lvl w:ilvl="2" w:tplc="88B85A5A">
      <w:numFmt w:val="bullet"/>
      <w:lvlText w:val="•"/>
      <w:lvlJc w:val="left"/>
      <w:pPr>
        <w:ind w:left="2181" w:hanging="304"/>
      </w:pPr>
      <w:rPr>
        <w:rFonts w:hint="default"/>
        <w:lang w:val="ru-RU" w:eastAsia="ru-RU" w:bidi="ru-RU"/>
      </w:rPr>
    </w:lvl>
    <w:lvl w:ilvl="3" w:tplc="8C32EC6C">
      <w:numFmt w:val="bullet"/>
      <w:lvlText w:val="•"/>
      <w:lvlJc w:val="left"/>
      <w:pPr>
        <w:ind w:left="3211" w:hanging="304"/>
      </w:pPr>
      <w:rPr>
        <w:rFonts w:hint="default"/>
        <w:lang w:val="ru-RU" w:eastAsia="ru-RU" w:bidi="ru-RU"/>
      </w:rPr>
    </w:lvl>
    <w:lvl w:ilvl="4" w:tplc="7EF4BFD6">
      <w:numFmt w:val="bullet"/>
      <w:lvlText w:val="•"/>
      <w:lvlJc w:val="left"/>
      <w:pPr>
        <w:ind w:left="4242" w:hanging="304"/>
      </w:pPr>
      <w:rPr>
        <w:rFonts w:hint="default"/>
        <w:lang w:val="ru-RU" w:eastAsia="ru-RU" w:bidi="ru-RU"/>
      </w:rPr>
    </w:lvl>
    <w:lvl w:ilvl="5" w:tplc="1CEE35C2">
      <w:numFmt w:val="bullet"/>
      <w:lvlText w:val="•"/>
      <w:lvlJc w:val="left"/>
      <w:pPr>
        <w:ind w:left="5273" w:hanging="304"/>
      </w:pPr>
      <w:rPr>
        <w:rFonts w:hint="default"/>
        <w:lang w:val="ru-RU" w:eastAsia="ru-RU" w:bidi="ru-RU"/>
      </w:rPr>
    </w:lvl>
    <w:lvl w:ilvl="6" w:tplc="DE1217DE">
      <w:numFmt w:val="bullet"/>
      <w:lvlText w:val="•"/>
      <w:lvlJc w:val="left"/>
      <w:pPr>
        <w:ind w:left="6303" w:hanging="304"/>
      </w:pPr>
      <w:rPr>
        <w:rFonts w:hint="default"/>
        <w:lang w:val="ru-RU" w:eastAsia="ru-RU" w:bidi="ru-RU"/>
      </w:rPr>
    </w:lvl>
    <w:lvl w:ilvl="7" w:tplc="102CACC0">
      <w:numFmt w:val="bullet"/>
      <w:lvlText w:val="•"/>
      <w:lvlJc w:val="left"/>
      <w:pPr>
        <w:ind w:left="7334" w:hanging="304"/>
      </w:pPr>
      <w:rPr>
        <w:rFonts w:hint="default"/>
        <w:lang w:val="ru-RU" w:eastAsia="ru-RU" w:bidi="ru-RU"/>
      </w:rPr>
    </w:lvl>
    <w:lvl w:ilvl="8" w:tplc="B4723082">
      <w:numFmt w:val="bullet"/>
      <w:lvlText w:val="•"/>
      <w:lvlJc w:val="left"/>
      <w:pPr>
        <w:ind w:left="8364" w:hanging="30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0A74"/>
    <w:rsid w:val="00073F60"/>
    <w:rsid w:val="00080BD5"/>
    <w:rsid w:val="000810C6"/>
    <w:rsid w:val="000A71FE"/>
    <w:rsid w:val="000B061D"/>
    <w:rsid w:val="000B4AF3"/>
    <w:rsid w:val="000D04BF"/>
    <w:rsid w:val="000D0CA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1C1B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159E"/>
    <w:rsid w:val="00442D12"/>
    <w:rsid w:val="0044483A"/>
    <w:rsid w:val="004452B0"/>
    <w:rsid w:val="004461EE"/>
    <w:rsid w:val="004474A3"/>
    <w:rsid w:val="00480EAB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0068"/>
    <w:rsid w:val="005C313A"/>
    <w:rsid w:val="005C70F6"/>
    <w:rsid w:val="005E5877"/>
    <w:rsid w:val="00611479"/>
    <w:rsid w:val="00625B5C"/>
    <w:rsid w:val="00662106"/>
    <w:rsid w:val="006626A3"/>
    <w:rsid w:val="006A627A"/>
    <w:rsid w:val="006A7E67"/>
    <w:rsid w:val="006B37FD"/>
    <w:rsid w:val="006B5136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13691"/>
    <w:rsid w:val="00717A93"/>
    <w:rsid w:val="00727C20"/>
    <w:rsid w:val="007314BD"/>
    <w:rsid w:val="00736B88"/>
    <w:rsid w:val="00751A51"/>
    <w:rsid w:val="007604BB"/>
    <w:rsid w:val="00763C2F"/>
    <w:rsid w:val="00772E74"/>
    <w:rsid w:val="00781D16"/>
    <w:rsid w:val="007855F9"/>
    <w:rsid w:val="007B0697"/>
    <w:rsid w:val="007C7EDE"/>
    <w:rsid w:val="007D0E26"/>
    <w:rsid w:val="007D4007"/>
    <w:rsid w:val="007E2261"/>
    <w:rsid w:val="008071F7"/>
    <w:rsid w:val="0081133F"/>
    <w:rsid w:val="00812962"/>
    <w:rsid w:val="008138EF"/>
    <w:rsid w:val="00815097"/>
    <w:rsid w:val="008159D8"/>
    <w:rsid w:val="00824BD2"/>
    <w:rsid w:val="008305E9"/>
    <w:rsid w:val="00832464"/>
    <w:rsid w:val="00834B9F"/>
    <w:rsid w:val="008470CD"/>
    <w:rsid w:val="00876860"/>
    <w:rsid w:val="008A4155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87E75"/>
    <w:rsid w:val="009A117F"/>
    <w:rsid w:val="009B2F57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4353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1E9B"/>
    <w:rsid w:val="00B926AE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615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A48B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5625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0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2020-05-13T12:38:00Z</cp:lastPrinted>
  <dcterms:created xsi:type="dcterms:W3CDTF">2021-02-08T07:02:00Z</dcterms:created>
  <dcterms:modified xsi:type="dcterms:W3CDTF">2021-02-08T07:02:00Z</dcterms:modified>
</cp:coreProperties>
</file>